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C8774D" w14:textId="5698FC58" w:rsidR="00E469B0" w:rsidRDefault="00E469B0" w:rsidP="00CC2749">
      <w:pPr>
        <w:jc w:val="center"/>
        <w:rPr>
          <w:rFonts w:cstheme="minorHAnsi"/>
          <w:b/>
          <w:color w:val="4472C4" w:themeColor="accent1"/>
          <w:sz w:val="36"/>
          <w:szCs w:val="36"/>
          <w:lang w:val="en"/>
        </w:rPr>
      </w:pPr>
      <w:r>
        <w:rPr>
          <w:noProof/>
          <w:lang w:eastAsia="en-GB"/>
        </w:rPr>
        <w:drawing>
          <wp:inline distT="0" distB="0" distL="0" distR="0" wp14:anchorId="343FCCBE" wp14:editId="6D59962F">
            <wp:extent cx="4191000" cy="952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80B5EB" w14:textId="0933AB5B" w:rsidR="0009507E" w:rsidRPr="00CC2749" w:rsidRDefault="0009507E" w:rsidP="00CC2749">
      <w:pPr>
        <w:jc w:val="center"/>
        <w:rPr>
          <w:rFonts w:cstheme="minorHAnsi"/>
          <w:b/>
          <w:color w:val="4472C4" w:themeColor="accent1"/>
          <w:sz w:val="36"/>
          <w:szCs w:val="36"/>
          <w:lang w:val="en"/>
        </w:rPr>
      </w:pPr>
      <w:r w:rsidRPr="00CC2749">
        <w:rPr>
          <w:rFonts w:cstheme="minorHAnsi"/>
          <w:b/>
          <w:color w:val="4472C4" w:themeColor="accent1"/>
          <w:sz w:val="36"/>
          <w:szCs w:val="36"/>
          <w:lang w:val="en"/>
        </w:rPr>
        <w:t xml:space="preserve">GOOD </w:t>
      </w:r>
      <w:r w:rsidR="00CC2749" w:rsidRPr="00CC2749">
        <w:rPr>
          <w:rFonts w:cstheme="minorHAnsi"/>
          <w:b/>
          <w:color w:val="4472C4" w:themeColor="accent1"/>
          <w:sz w:val="36"/>
          <w:szCs w:val="36"/>
          <w:lang w:val="en"/>
        </w:rPr>
        <w:t>SHEPHERD CENTRE</w:t>
      </w:r>
      <w:r w:rsidR="00A43756">
        <w:rPr>
          <w:rFonts w:cstheme="minorHAnsi"/>
          <w:b/>
          <w:color w:val="4472C4" w:themeColor="accent1"/>
          <w:sz w:val="36"/>
          <w:szCs w:val="36"/>
          <w:lang w:val="en"/>
        </w:rPr>
        <w:t xml:space="preserve"> (GSC)</w:t>
      </w:r>
    </w:p>
    <w:p w14:paraId="1ACBDF20" w14:textId="51BBF8F8" w:rsidR="0009507E" w:rsidRPr="00E469B0" w:rsidRDefault="00CC2749" w:rsidP="00E469B0">
      <w:pPr>
        <w:jc w:val="center"/>
        <w:rPr>
          <w:rFonts w:cstheme="minorHAnsi"/>
          <w:b/>
          <w:color w:val="4472C4" w:themeColor="accent1"/>
          <w:sz w:val="36"/>
          <w:szCs w:val="36"/>
          <w:lang w:val="en"/>
        </w:rPr>
      </w:pPr>
      <w:r w:rsidRPr="00CC2749">
        <w:rPr>
          <w:rFonts w:cstheme="minorHAnsi"/>
          <w:b/>
          <w:color w:val="4472C4" w:themeColor="accent1"/>
          <w:sz w:val="36"/>
          <w:szCs w:val="36"/>
          <w:lang w:val="en"/>
        </w:rPr>
        <w:t>DUTY OF CANDOUR ANNUAL REPORT 20</w:t>
      </w:r>
      <w:r w:rsidR="00834291">
        <w:rPr>
          <w:rFonts w:cstheme="minorHAnsi"/>
          <w:b/>
          <w:color w:val="4472C4" w:themeColor="accent1"/>
          <w:sz w:val="36"/>
          <w:szCs w:val="36"/>
          <w:lang w:val="en"/>
        </w:rPr>
        <w:t>2</w:t>
      </w:r>
      <w:r w:rsidR="00A43756">
        <w:rPr>
          <w:rFonts w:cstheme="minorHAnsi"/>
          <w:b/>
          <w:color w:val="4472C4" w:themeColor="accent1"/>
          <w:sz w:val="36"/>
          <w:szCs w:val="36"/>
          <w:lang w:val="en"/>
        </w:rPr>
        <w:t>4</w:t>
      </w:r>
      <w:r w:rsidR="00834291">
        <w:rPr>
          <w:rFonts w:cstheme="minorHAnsi"/>
          <w:b/>
          <w:color w:val="4472C4" w:themeColor="accent1"/>
          <w:sz w:val="36"/>
          <w:szCs w:val="36"/>
          <w:lang w:val="en"/>
        </w:rPr>
        <w:t>-202</w:t>
      </w:r>
      <w:r w:rsidR="00A43756">
        <w:rPr>
          <w:rFonts w:cstheme="minorHAnsi"/>
          <w:b/>
          <w:color w:val="4472C4" w:themeColor="accent1"/>
          <w:sz w:val="36"/>
          <w:szCs w:val="36"/>
          <w:lang w:val="en"/>
        </w:rPr>
        <w:t>5</w:t>
      </w:r>
    </w:p>
    <w:p w14:paraId="57C3979C" w14:textId="77777777" w:rsidR="005F4C17" w:rsidRDefault="005F4C17">
      <w:pPr>
        <w:rPr>
          <w:rFonts w:cstheme="minorHAnsi"/>
          <w:b/>
          <w:lang w:val="en"/>
        </w:rPr>
      </w:pPr>
    </w:p>
    <w:p w14:paraId="731D78AA" w14:textId="47C1255F" w:rsidR="00C16552" w:rsidRPr="00787D39" w:rsidRDefault="00C16552">
      <w:pPr>
        <w:rPr>
          <w:rFonts w:cstheme="minorHAnsi"/>
          <w:b/>
          <w:lang w:val="en"/>
        </w:rPr>
      </w:pPr>
      <w:r w:rsidRPr="00787D39">
        <w:rPr>
          <w:rFonts w:cstheme="minorHAnsi"/>
          <w:b/>
          <w:lang w:val="en"/>
        </w:rPr>
        <w:t>INTRODUCTION</w:t>
      </w:r>
    </w:p>
    <w:p w14:paraId="30C0E49B" w14:textId="2DC17E77" w:rsidR="00C9075D" w:rsidRPr="00656B48" w:rsidRDefault="00C16552" w:rsidP="0009507E">
      <w:pPr>
        <w:rPr>
          <w:rFonts w:cstheme="minorHAnsi"/>
          <w:lang w:val="en"/>
        </w:rPr>
      </w:pPr>
      <w:r w:rsidRPr="00656B48">
        <w:rPr>
          <w:rFonts w:cstheme="minorHAnsi"/>
          <w:lang w:val="en"/>
        </w:rPr>
        <w:t>Openness and honesty should be central to the actions of those providing care to others. It should be at the heart of every relationship between those providing, receiving and/or experiencing treatment and care. Trust and effective communication can be difficult to maintain and easy to lose when things have gone wrong.</w:t>
      </w:r>
    </w:p>
    <w:p w14:paraId="2FC3A3A2" w14:textId="35736D2D" w:rsidR="00A63728" w:rsidRPr="00656B48" w:rsidRDefault="00A63728" w:rsidP="0009507E">
      <w:pPr>
        <w:rPr>
          <w:rFonts w:cstheme="minorHAnsi"/>
          <w:lang w:val="en"/>
        </w:rPr>
      </w:pPr>
      <w:r w:rsidRPr="00656B48">
        <w:rPr>
          <w:rFonts w:cstheme="minorHAnsi"/>
          <w:lang w:val="en"/>
        </w:rPr>
        <w:t xml:space="preserve">All health and social services in Scotland have a </w:t>
      </w:r>
      <w:r w:rsidR="004A0ACD">
        <w:rPr>
          <w:rFonts w:cstheme="minorHAnsi"/>
          <w:lang w:val="en"/>
        </w:rPr>
        <w:t>D</w:t>
      </w:r>
      <w:r w:rsidRPr="00656B48">
        <w:rPr>
          <w:rFonts w:cstheme="minorHAnsi"/>
          <w:lang w:val="en"/>
        </w:rPr>
        <w:t xml:space="preserve">uty of </w:t>
      </w:r>
      <w:proofErr w:type="spellStart"/>
      <w:r w:rsidR="004A0ACD">
        <w:rPr>
          <w:rFonts w:cstheme="minorHAnsi"/>
          <w:lang w:val="en"/>
        </w:rPr>
        <w:t>C</w:t>
      </w:r>
      <w:r w:rsidRPr="00656B48">
        <w:rPr>
          <w:rFonts w:cstheme="minorHAnsi"/>
          <w:lang w:val="en"/>
        </w:rPr>
        <w:t>andour</w:t>
      </w:r>
      <w:proofErr w:type="spellEnd"/>
      <w:r w:rsidRPr="00656B48">
        <w:rPr>
          <w:rFonts w:cstheme="minorHAnsi"/>
          <w:lang w:val="en"/>
        </w:rPr>
        <w:t xml:space="preserve">. This is a legal requirement which means that when things go wrong and mistakes happen, the people affected understand what has happened, receive an apology, and that </w:t>
      </w:r>
      <w:proofErr w:type="spellStart"/>
      <w:r w:rsidRPr="00656B48">
        <w:rPr>
          <w:rFonts w:cstheme="minorHAnsi"/>
          <w:lang w:val="en"/>
        </w:rPr>
        <w:t>organisations</w:t>
      </w:r>
      <w:proofErr w:type="spellEnd"/>
      <w:r w:rsidRPr="00656B48">
        <w:rPr>
          <w:rFonts w:cstheme="minorHAnsi"/>
          <w:lang w:val="en"/>
        </w:rPr>
        <w:t xml:space="preserve"> learn how to improve for the future.</w:t>
      </w:r>
    </w:p>
    <w:p w14:paraId="4C82E26A" w14:textId="43ACE4BD" w:rsidR="00A63728" w:rsidRPr="00656B48" w:rsidRDefault="00A63728" w:rsidP="0009507E">
      <w:pPr>
        <w:rPr>
          <w:rFonts w:cstheme="minorHAnsi"/>
          <w:lang w:val="en"/>
        </w:rPr>
      </w:pPr>
      <w:r w:rsidRPr="00656B48">
        <w:rPr>
          <w:rFonts w:cstheme="minorHAnsi"/>
          <w:lang w:val="en"/>
        </w:rPr>
        <w:t xml:space="preserve">The </w:t>
      </w:r>
      <w:proofErr w:type="spellStart"/>
      <w:r w:rsidRPr="00656B48">
        <w:rPr>
          <w:rFonts w:cstheme="minorHAnsi"/>
          <w:lang w:val="en"/>
        </w:rPr>
        <w:t>organisational</w:t>
      </w:r>
      <w:proofErr w:type="spellEnd"/>
      <w:r w:rsidRPr="00656B48">
        <w:rPr>
          <w:rFonts w:cstheme="minorHAnsi"/>
          <w:lang w:val="en"/>
        </w:rPr>
        <w:t xml:space="preserve"> </w:t>
      </w:r>
      <w:r w:rsidR="004A0ACD">
        <w:rPr>
          <w:rFonts w:cstheme="minorHAnsi"/>
          <w:lang w:val="en"/>
        </w:rPr>
        <w:t>D</w:t>
      </w:r>
      <w:r w:rsidRPr="00656B48">
        <w:rPr>
          <w:rFonts w:cstheme="minorHAnsi"/>
          <w:lang w:val="en"/>
        </w:rPr>
        <w:t xml:space="preserve">uty of </w:t>
      </w:r>
      <w:proofErr w:type="spellStart"/>
      <w:r w:rsidR="004A0ACD">
        <w:rPr>
          <w:rFonts w:cstheme="minorHAnsi"/>
          <w:lang w:val="en"/>
        </w:rPr>
        <w:t>C</w:t>
      </w:r>
      <w:r w:rsidRPr="00656B48">
        <w:rPr>
          <w:rFonts w:cstheme="minorHAnsi"/>
          <w:lang w:val="en"/>
        </w:rPr>
        <w:t>andour</w:t>
      </w:r>
      <w:proofErr w:type="spellEnd"/>
      <w:r w:rsidRPr="00656B48">
        <w:rPr>
          <w:rFonts w:cstheme="minorHAnsi"/>
          <w:lang w:val="en"/>
        </w:rPr>
        <w:t xml:space="preserve"> provisions of the </w:t>
      </w:r>
      <w:hyperlink r:id="rId9" w:history="1">
        <w:r w:rsidRPr="00656B48">
          <w:rPr>
            <w:rStyle w:val="Hyperlink"/>
            <w:rFonts w:cstheme="minorHAnsi"/>
            <w:color w:val="auto"/>
            <w:lang w:val="en"/>
          </w:rPr>
          <w:t>Health (Tobacco, Nicotine etc. and Care) (Scotland) Act 2016</w:t>
        </w:r>
      </w:hyperlink>
      <w:r w:rsidRPr="00656B48">
        <w:rPr>
          <w:rFonts w:cstheme="minorHAnsi"/>
          <w:lang w:val="en"/>
        </w:rPr>
        <w:t xml:space="preserve"> (The Act) and </w:t>
      </w:r>
      <w:hyperlink r:id="rId10" w:history="1">
        <w:r w:rsidRPr="00656B48">
          <w:rPr>
            <w:rStyle w:val="Hyperlink"/>
            <w:rFonts w:cstheme="minorHAnsi"/>
            <w:color w:val="auto"/>
            <w:lang w:val="en"/>
          </w:rPr>
          <w:t xml:space="preserve">The Duty of </w:t>
        </w:r>
        <w:proofErr w:type="spellStart"/>
        <w:r w:rsidRPr="00656B48">
          <w:rPr>
            <w:rStyle w:val="Hyperlink"/>
            <w:rFonts w:cstheme="minorHAnsi"/>
            <w:color w:val="auto"/>
            <w:lang w:val="en"/>
          </w:rPr>
          <w:t>Candour</w:t>
        </w:r>
        <w:proofErr w:type="spellEnd"/>
        <w:r w:rsidRPr="00656B48">
          <w:rPr>
            <w:rStyle w:val="Hyperlink"/>
            <w:rFonts w:cstheme="minorHAnsi"/>
            <w:color w:val="auto"/>
            <w:lang w:val="en"/>
          </w:rPr>
          <w:t xml:space="preserve"> Procedure (Scotland) Regulations 2018</w:t>
        </w:r>
      </w:hyperlink>
      <w:r w:rsidRPr="00656B48">
        <w:rPr>
          <w:rFonts w:cstheme="minorHAnsi"/>
          <w:lang w:val="en"/>
        </w:rPr>
        <w:t xml:space="preserve"> set out the procedure that </w:t>
      </w:r>
      <w:proofErr w:type="spellStart"/>
      <w:r w:rsidRPr="00656B48">
        <w:rPr>
          <w:rFonts w:cstheme="minorHAnsi"/>
          <w:lang w:val="en"/>
        </w:rPr>
        <w:t>organisations</w:t>
      </w:r>
      <w:proofErr w:type="spellEnd"/>
      <w:r w:rsidRPr="00656B48">
        <w:rPr>
          <w:rFonts w:cstheme="minorHAnsi"/>
          <w:lang w:val="en"/>
        </w:rPr>
        <w:t xml:space="preserve"> providing health services, care services and social work services in Scotland are required by law to follow when there has been an unintended or unexpected incident that results in </w:t>
      </w:r>
      <w:r w:rsidR="004A0ACD">
        <w:rPr>
          <w:rFonts w:cstheme="minorHAnsi"/>
          <w:lang w:val="en"/>
        </w:rPr>
        <w:t xml:space="preserve">someone’s </w:t>
      </w:r>
      <w:r w:rsidRPr="00656B48">
        <w:rPr>
          <w:rFonts w:cstheme="minorHAnsi"/>
          <w:lang w:val="en"/>
        </w:rPr>
        <w:t xml:space="preserve">death or harm </w:t>
      </w:r>
      <w:r w:rsidR="004A0ACD">
        <w:rPr>
          <w:rFonts w:cstheme="minorHAnsi"/>
          <w:lang w:val="en"/>
        </w:rPr>
        <w:t xml:space="preserve">to someone </w:t>
      </w:r>
      <w:r w:rsidRPr="00656B48">
        <w:rPr>
          <w:rFonts w:cstheme="minorHAnsi"/>
          <w:lang w:val="en"/>
        </w:rPr>
        <w:t>(or additional treatment is required to prevent injury that would result in death or harm).</w:t>
      </w:r>
    </w:p>
    <w:p w14:paraId="39ABAD86" w14:textId="52BBA71D" w:rsidR="00A63728" w:rsidRPr="00656B48" w:rsidRDefault="00A63728" w:rsidP="0009507E">
      <w:pPr>
        <w:rPr>
          <w:rFonts w:cstheme="minorHAnsi"/>
          <w:lang w:val="en"/>
        </w:rPr>
      </w:pPr>
      <w:r w:rsidRPr="00656B48">
        <w:rPr>
          <w:rFonts w:cstheme="minorHAnsi"/>
          <w:lang w:val="en"/>
        </w:rPr>
        <w:t xml:space="preserve">An important part of this duty is that we provide an annual report about the </w:t>
      </w:r>
      <w:r w:rsidR="004A0ACD">
        <w:rPr>
          <w:rFonts w:cstheme="minorHAnsi"/>
          <w:lang w:val="en"/>
        </w:rPr>
        <w:t>D</w:t>
      </w:r>
      <w:r w:rsidRPr="00656B48">
        <w:rPr>
          <w:rFonts w:cstheme="minorHAnsi"/>
          <w:lang w:val="en"/>
        </w:rPr>
        <w:t xml:space="preserve">uty of </w:t>
      </w:r>
      <w:proofErr w:type="spellStart"/>
      <w:r w:rsidR="004A0ACD">
        <w:rPr>
          <w:rFonts w:cstheme="minorHAnsi"/>
          <w:lang w:val="en"/>
        </w:rPr>
        <w:t>C</w:t>
      </w:r>
      <w:r w:rsidRPr="00656B48">
        <w:rPr>
          <w:rFonts w:cstheme="minorHAnsi"/>
          <w:lang w:val="en"/>
        </w:rPr>
        <w:t>andour</w:t>
      </w:r>
      <w:proofErr w:type="spellEnd"/>
      <w:r w:rsidRPr="00656B48">
        <w:rPr>
          <w:rFonts w:cstheme="minorHAnsi"/>
          <w:lang w:val="en"/>
        </w:rPr>
        <w:t xml:space="preserve"> in our services. This short report describes how our care service </w:t>
      </w:r>
      <w:r w:rsidR="00A43756" w:rsidRPr="00656B48">
        <w:rPr>
          <w:rFonts w:cstheme="minorHAnsi"/>
          <w:lang w:val="en"/>
        </w:rPr>
        <w:t>operated</w:t>
      </w:r>
      <w:r w:rsidRPr="00656B48">
        <w:rPr>
          <w:rFonts w:cstheme="minorHAnsi"/>
          <w:lang w:val="en"/>
        </w:rPr>
        <w:t xml:space="preserve"> the </w:t>
      </w:r>
      <w:r w:rsidR="004A0ACD">
        <w:rPr>
          <w:rFonts w:cstheme="minorHAnsi"/>
          <w:lang w:val="en"/>
        </w:rPr>
        <w:t>D</w:t>
      </w:r>
      <w:r w:rsidRPr="00656B48">
        <w:rPr>
          <w:rFonts w:cstheme="minorHAnsi"/>
          <w:lang w:val="en"/>
        </w:rPr>
        <w:t xml:space="preserve">uty of </w:t>
      </w:r>
      <w:proofErr w:type="spellStart"/>
      <w:r w:rsidR="004A0ACD">
        <w:rPr>
          <w:rFonts w:cstheme="minorHAnsi"/>
          <w:lang w:val="en"/>
        </w:rPr>
        <w:t>C</w:t>
      </w:r>
      <w:r w:rsidRPr="00656B48">
        <w:rPr>
          <w:rFonts w:cstheme="minorHAnsi"/>
          <w:lang w:val="en"/>
        </w:rPr>
        <w:t>andour</w:t>
      </w:r>
      <w:proofErr w:type="spellEnd"/>
      <w:r w:rsidRPr="00656B48">
        <w:rPr>
          <w:rFonts w:cstheme="minorHAnsi"/>
          <w:lang w:val="en"/>
        </w:rPr>
        <w:t xml:space="preserve"> during the time between 1</w:t>
      </w:r>
      <w:r w:rsidRPr="00656B48">
        <w:rPr>
          <w:rFonts w:cstheme="minorHAnsi"/>
          <w:vertAlign w:val="superscript"/>
          <w:lang w:val="en"/>
        </w:rPr>
        <w:t>st</w:t>
      </w:r>
      <w:r w:rsidRPr="00656B48">
        <w:rPr>
          <w:rFonts w:cstheme="minorHAnsi"/>
          <w:lang w:val="en"/>
        </w:rPr>
        <w:t xml:space="preserve"> April 20</w:t>
      </w:r>
      <w:r w:rsidR="00CB70AD">
        <w:rPr>
          <w:rFonts w:cstheme="minorHAnsi"/>
          <w:lang w:val="en"/>
        </w:rPr>
        <w:t>2</w:t>
      </w:r>
      <w:r w:rsidR="00A43756">
        <w:rPr>
          <w:rFonts w:cstheme="minorHAnsi"/>
          <w:lang w:val="en"/>
        </w:rPr>
        <w:t>4</w:t>
      </w:r>
      <w:r w:rsidR="001E2F29">
        <w:rPr>
          <w:rFonts w:cstheme="minorHAnsi"/>
          <w:lang w:val="en"/>
        </w:rPr>
        <w:t xml:space="preserve"> </w:t>
      </w:r>
      <w:r w:rsidRPr="00656B48">
        <w:rPr>
          <w:rFonts w:cstheme="minorHAnsi"/>
          <w:lang w:val="en"/>
        </w:rPr>
        <w:t>and 31</w:t>
      </w:r>
      <w:r w:rsidRPr="00656B48">
        <w:rPr>
          <w:rFonts w:cstheme="minorHAnsi"/>
          <w:vertAlign w:val="superscript"/>
          <w:lang w:val="en"/>
        </w:rPr>
        <w:t>st</w:t>
      </w:r>
      <w:r w:rsidRPr="00656B48">
        <w:rPr>
          <w:rFonts w:cstheme="minorHAnsi"/>
          <w:lang w:val="en"/>
        </w:rPr>
        <w:t xml:space="preserve"> March 20</w:t>
      </w:r>
      <w:r w:rsidR="00DE6EF1">
        <w:rPr>
          <w:rFonts w:cstheme="minorHAnsi"/>
          <w:lang w:val="en"/>
        </w:rPr>
        <w:t>2</w:t>
      </w:r>
      <w:r w:rsidR="00A43756">
        <w:rPr>
          <w:rFonts w:cstheme="minorHAnsi"/>
          <w:lang w:val="en"/>
        </w:rPr>
        <w:t>5</w:t>
      </w:r>
      <w:r w:rsidRPr="00656B48">
        <w:rPr>
          <w:rFonts w:cstheme="minorHAnsi"/>
          <w:lang w:val="en"/>
        </w:rPr>
        <w:t>. We hope you fin</w:t>
      </w:r>
      <w:r w:rsidR="00DC486F">
        <w:rPr>
          <w:rFonts w:cstheme="minorHAnsi"/>
          <w:lang w:val="en"/>
        </w:rPr>
        <w:t>d</w:t>
      </w:r>
      <w:r w:rsidRPr="00656B48">
        <w:rPr>
          <w:rFonts w:cstheme="minorHAnsi"/>
          <w:lang w:val="en"/>
        </w:rPr>
        <w:t xml:space="preserve"> this report useful. </w:t>
      </w:r>
    </w:p>
    <w:p w14:paraId="53C43899" w14:textId="573A26C7" w:rsidR="00C16552" w:rsidRPr="00656B48" w:rsidRDefault="00A63728" w:rsidP="0009507E">
      <w:pPr>
        <w:rPr>
          <w:rFonts w:cstheme="minorHAnsi"/>
          <w:lang w:val="en"/>
        </w:rPr>
      </w:pPr>
      <w:r w:rsidRPr="00656B48">
        <w:rPr>
          <w:rFonts w:cstheme="minorHAnsi"/>
          <w:lang w:val="en"/>
        </w:rPr>
        <w:t>The</w:t>
      </w:r>
      <w:r w:rsidR="00C16552" w:rsidRPr="00656B48">
        <w:rPr>
          <w:rFonts w:cstheme="minorHAnsi"/>
          <w:lang w:val="en"/>
        </w:rPr>
        <w:t xml:space="preserve"> </w:t>
      </w:r>
      <w:proofErr w:type="spellStart"/>
      <w:r w:rsidR="004A0ACD">
        <w:rPr>
          <w:rFonts w:cstheme="minorHAnsi"/>
          <w:lang w:val="en"/>
        </w:rPr>
        <w:t>organisational</w:t>
      </w:r>
      <w:proofErr w:type="spellEnd"/>
      <w:r w:rsidR="004A0ACD">
        <w:rPr>
          <w:rFonts w:cstheme="minorHAnsi"/>
          <w:lang w:val="en"/>
        </w:rPr>
        <w:t xml:space="preserve"> D</w:t>
      </w:r>
      <w:r w:rsidR="00C16552" w:rsidRPr="00656B48">
        <w:rPr>
          <w:rFonts w:cstheme="minorHAnsi"/>
          <w:lang w:val="en"/>
        </w:rPr>
        <w:t xml:space="preserve">uty of </w:t>
      </w:r>
      <w:proofErr w:type="spellStart"/>
      <w:r w:rsidR="004A0ACD">
        <w:rPr>
          <w:rFonts w:cstheme="minorHAnsi"/>
          <w:lang w:val="en"/>
        </w:rPr>
        <w:t>C</w:t>
      </w:r>
      <w:r w:rsidR="00C16552" w:rsidRPr="00656B48">
        <w:rPr>
          <w:rFonts w:cstheme="minorHAnsi"/>
          <w:lang w:val="en"/>
        </w:rPr>
        <w:t>andour</w:t>
      </w:r>
      <w:proofErr w:type="spellEnd"/>
      <w:r w:rsidR="00C16552" w:rsidRPr="00656B48">
        <w:rPr>
          <w:rFonts w:cstheme="minorHAnsi"/>
          <w:lang w:val="en"/>
        </w:rPr>
        <w:t xml:space="preserve"> underpins </w:t>
      </w:r>
      <w:r w:rsidR="00A43756">
        <w:rPr>
          <w:rFonts w:cstheme="minorHAnsi"/>
          <w:lang w:val="en"/>
        </w:rPr>
        <w:t>GSC</w:t>
      </w:r>
      <w:r w:rsidR="00C16552" w:rsidRPr="00656B48">
        <w:rPr>
          <w:rFonts w:cstheme="minorHAnsi"/>
          <w:lang w:val="en"/>
        </w:rPr>
        <w:t xml:space="preserve">’s commitment to openness and </w:t>
      </w:r>
      <w:r w:rsidR="00A43756" w:rsidRPr="00656B48">
        <w:rPr>
          <w:rFonts w:cstheme="minorHAnsi"/>
          <w:lang w:val="en"/>
        </w:rPr>
        <w:t>learning,</w:t>
      </w:r>
      <w:r w:rsidR="00C16552" w:rsidRPr="00656B48">
        <w:rPr>
          <w:rFonts w:cstheme="minorHAnsi"/>
          <w:lang w:val="en"/>
        </w:rPr>
        <w:t xml:space="preserve"> which is vital to the provision of safe, effective and person-</w:t>
      </w:r>
      <w:proofErr w:type="spellStart"/>
      <w:r w:rsidR="00C16552" w:rsidRPr="00656B48">
        <w:rPr>
          <w:rFonts w:cstheme="minorHAnsi"/>
          <w:lang w:val="en"/>
        </w:rPr>
        <w:t>centred</w:t>
      </w:r>
      <w:proofErr w:type="spellEnd"/>
      <w:r w:rsidR="00C16552" w:rsidRPr="00656B48">
        <w:rPr>
          <w:rFonts w:cstheme="minorHAnsi"/>
          <w:lang w:val="en"/>
        </w:rPr>
        <w:t xml:space="preserve"> health and social care.</w:t>
      </w:r>
    </w:p>
    <w:p w14:paraId="50C52C4F" w14:textId="175AF6AC" w:rsidR="00C8284F" w:rsidRPr="00A63728" w:rsidRDefault="00C16552">
      <w:pPr>
        <w:rPr>
          <w:rFonts w:cstheme="minorHAnsi"/>
          <w:b/>
          <w:lang w:val="en"/>
        </w:rPr>
      </w:pPr>
      <w:r w:rsidRPr="00A63728">
        <w:rPr>
          <w:rFonts w:cstheme="minorHAnsi"/>
          <w:b/>
          <w:lang w:val="en"/>
        </w:rPr>
        <w:t xml:space="preserve">ABOUT </w:t>
      </w:r>
      <w:r w:rsidR="00A43756">
        <w:rPr>
          <w:rFonts w:cstheme="minorHAnsi"/>
          <w:b/>
          <w:lang w:val="en"/>
        </w:rPr>
        <w:t>GSC</w:t>
      </w:r>
    </w:p>
    <w:p w14:paraId="3B91742F" w14:textId="772E27F4" w:rsidR="00787D39" w:rsidRDefault="00787D39" w:rsidP="0009507E">
      <w:pPr>
        <w:jc w:val="both"/>
        <w:rPr>
          <w:rFonts w:cstheme="minorHAnsi"/>
          <w:b/>
          <w:i/>
          <w:lang w:val="en"/>
        </w:rPr>
      </w:pPr>
      <w:r w:rsidRPr="00787D39">
        <w:rPr>
          <w:rFonts w:cstheme="minorHAnsi"/>
          <w:b/>
          <w:i/>
          <w:lang w:val="en"/>
        </w:rPr>
        <w:t xml:space="preserve">‘Our purpose is to provide a positive, </w:t>
      </w:r>
      <w:r w:rsidR="00A43756" w:rsidRPr="00787D39">
        <w:rPr>
          <w:rFonts w:cstheme="minorHAnsi"/>
          <w:b/>
          <w:i/>
          <w:lang w:val="en"/>
        </w:rPr>
        <w:t>life-changing</w:t>
      </w:r>
      <w:r w:rsidRPr="00787D39">
        <w:rPr>
          <w:rFonts w:cstheme="minorHAnsi"/>
          <w:b/>
          <w:i/>
          <w:lang w:val="en"/>
        </w:rPr>
        <w:t xml:space="preserve"> experience for young people through individual care, education and skills development’.</w:t>
      </w:r>
    </w:p>
    <w:p w14:paraId="52077EB2" w14:textId="26FFAECC" w:rsidR="00F26927" w:rsidRPr="00F26927" w:rsidRDefault="00A43756" w:rsidP="0009507E">
      <w:pPr>
        <w:jc w:val="both"/>
        <w:rPr>
          <w:rFonts w:cstheme="minorHAnsi"/>
          <w:bCs/>
          <w:iCs/>
          <w:lang w:val="en"/>
        </w:rPr>
      </w:pPr>
      <w:r>
        <w:rPr>
          <w:rFonts w:cstheme="minorHAnsi"/>
          <w:bCs/>
          <w:iCs/>
          <w:lang w:val="en"/>
        </w:rPr>
        <w:t>GSC</w:t>
      </w:r>
      <w:r w:rsidR="001E2F29">
        <w:rPr>
          <w:rFonts w:cstheme="minorHAnsi"/>
          <w:bCs/>
          <w:iCs/>
          <w:lang w:val="en"/>
        </w:rPr>
        <w:t xml:space="preserve"> </w:t>
      </w:r>
      <w:r w:rsidR="00F26927" w:rsidRPr="00F26927">
        <w:rPr>
          <w:rFonts w:cstheme="minorHAnsi"/>
          <w:bCs/>
          <w:iCs/>
          <w:lang w:val="en"/>
        </w:rPr>
        <w:t xml:space="preserve">is a charity that provides a secure and intensive support service for vulnerable young people based in Bishopton, Renfrewshire. We are privileged to be situated </w:t>
      </w:r>
      <w:proofErr w:type="gramStart"/>
      <w:r w:rsidR="00F26927" w:rsidRPr="00F26927">
        <w:rPr>
          <w:rFonts w:cstheme="minorHAnsi"/>
          <w:bCs/>
          <w:iCs/>
          <w:lang w:val="en"/>
        </w:rPr>
        <w:t>in</w:t>
      </w:r>
      <w:proofErr w:type="gramEnd"/>
      <w:r w:rsidR="00F26927" w:rsidRPr="00F26927">
        <w:rPr>
          <w:rFonts w:cstheme="minorHAnsi"/>
          <w:bCs/>
          <w:iCs/>
          <w:lang w:val="en"/>
        </w:rPr>
        <w:t xml:space="preserve"> a 38-hectare campus; within a beautiful countryside setting and stunning views over the Clyde estuary. </w:t>
      </w:r>
    </w:p>
    <w:p w14:paraId="346268F4" w14:textId="099A5C22" w:rsidR="00D13D45" w:rsidRDefault="00A43756" w:rsidP="0009507E">
      <w:pPr>
        <w:spacing w:after="100" w:afterAutospacing="1" w:line="240" w:lineRule="auto"/>
        <w:jc w:val="both"/>
        <w:outlineLvl w:val="2"/>
        <w:rPr>
          <w:rFonts w:eastAsia="Times New Roman" w:cstheme="minorHAnsi"/>
          <w:bCs/>
          <w:lang w:val="en" w:eastAsia="en-GB"/>
        </w:rPr>
      </w:pPr>
      <w:r>
        <w:rPr>
          <w:rFonts w:eastAsia="Times New Roman" w:cstheme="minorHAnsi"/>
          <w:bCs/>
          <w:lang w:val="en" w:eastAsia="en-GB"/>
        </w:rPr>
        <w:t>GSC</w:t>
      </w:r>
      <w:r w:rsidR="00834291">
        <w:rPr>
          <w:rFonts w:eastAsia="Times New Roman" w:cstheme="minorHAnsi"/>
          <w:bCs/>
          <w:lang w:val="en" w:eastAsia="en-GB"/>
        </w:rPr>
        <w:t xml:space="preserve"> provides</w:t>
      </w:r>
      <w:r w:rsidR="00787D39" w:rsidRPr="00656B48">
        <w:rPr>
          <w:rFonts w:eastAsia="Times New Roman" w:cstheme="minorHAnsi"/>
          <w:bCs/>
          <w:lang w:val="en" w:eastAsia="en-GB"/>
        </w:rPr>
        <w:t xml:space="preserve"> Secure</w:t>
      </w:r>
      <w:r w:rsidR="00834291">
        <w:rPr>
          <w:rFonts w:eastAsia="Times New Roman" w:cstheme="minorHAnsi"/>
          <w:bCs/>
          <w:lang w:val="en" w:eastAsia="en-GB"/>
        </w:rPr>
        <w:t xml:space="preserve"> Care supporting</w:t>
      </w:r>
      <w:r w:rsidR="00834291" w:rsidRPr="00656B48">
        <w:rPr>
          <w:rFonts w:eastAsia="Times New Roman" w:cstheme="minorHAnsi"/>
          <w:bCs/>
          <w:lang w:val="en" w:eastAsia="en-GB"/>
        </w:rPr>
        <w:t xml:space="preserve"> vulnerable young people </w:t>
      </w:r>
      <w:r w:rsidR="00CB70AD">
        <w:rPr>
          <w:rFonts w:eastAsia="Times New Roman" w:cstheme="minorHAnsi"/>
          <w:bCs/>
          <w:lang w:val="en" w:eastAsia="en-GB"/>
        </w:rPr>
        <w:t xml:space="preserve">aged </w:t>
      </w:r>
      <w:r w:rsidR="00834291" w:rsidRPr="00656B48">
        <w:rPr>
          <w:rFonts w:eastAsia="Times New Roman" w:cstheme="minorHAnsi"/>
          <w:bCs/>
          <w:lang w:val="en" w:eastAsia="en-GB"/>
        </w:rPr>
        <w:t xml:space="preserve">12 to </w:t>
      </w:r>
      <w:r w:rsidR="00CB70AD" w:rsidRPr="00656B48">
        <w:rPr>
          <w:rFonts w:eastAsia="Times New Roman" w:cstheme="minorHAnsi"/>
          <w:bCs/>
          <w:lang w:val="en" w:eastAsia="en-GB"/>
        </w:rPr>
        <w:t xml:space="preserve">17 </w:t>
      </w:r>
      <w:r w:rsidR="00CB70AD">
        <w:rPr>
          <w:rFonts w:eastAsia="Times New Roman" w:cstheme="minorHAnsi"/>
          <w:bCs/>
          <w:lang w:val="en" w:eastAsia="en-GB"/>
        </w:rPr>
        <w:t>and</w:t>
      </w:r>
      <w:r w:rsidR="00D13D45">
        <w:rPr>
          <w:rFonts w:eastAsia="Times New Roman" w:cstheme="minorHAnsi"/>
          <w:bCs/>
          <w:lang w:val="en" w:eastAsia="en-GB"/>
        </w:rPr>
        <w:t xml:space="preserve"> </w:t>
      </w:r>
      <w:r w:rsidR="00834291">
        <w:rPr>
          <w:rFonts w:eastAsia="Times New Roman" w:cstheme="minorHAnsi"/>
          <w:bCs/>
          <w:lang w:val="en" w:eastAsia="en-GB"/>
        </w:rPr>
        <w:t xml:space="preserve">Intensive Support providing a </w:t>
      </w:r>
      <w:r w:rsidR="00787D39" w:rsidRPr="00656B48">
        <w:rPr>
          <w:rFonts w:eastAsia="Times New Roman" w:cstheme="minorHAnsi"/>
          <w:bCs/>
          <w:lang w:val="en" w:eastAsia="en-GB"/>
        </w:rPr>
        <w:t xml:space="preserve">Close Support </w:t>
      </w:r>
      <w:r w:rsidR="00834291">
        <w:rPr>
          <w:rFonts w:eastAsia="Times New Roman" w:cstheme="minorHAnsi"/>
          <w:bCs/>
          <w:lang w:val="en" w:eastAsia="en-GB"/>
        </w:rPr>
        <w:t xml:space="preserve">House </w:t>
      </w:r>
      <w:r w:rsidR="00787D39" w:rsidRPr="00656B48">
        <w:rPr>
          <w:rFonts w:eastAsia="Times New Roman" w:cstheme="minorHAnsi"/>
          <w:bCs/>
          <w:lang w:val="en" w:eastAsia="en-GB"/>
        </w:rPr>
        <w:t xml:space="preserve">&amp; </w:t>
      </w:r>
      <w:r w:rsidR="00834291">
        <w:rPr>
          <w:rFonts w:eastAsia="Times New Roman" w:cstheme="minorHAnsi"/>
          <w:bCs/>
          <w:lang w:val="en" w:eastAsia="en-GB"/>
        </w:rPr>
        <w:t>Cottage</w:t>
      </w:r>
      <w:r w:rsidR="00CB70AD">
        <w:rPr>
          <w:rFonts w:eastAsia="Times New Roman" w:cstheme="minorHAnsi"/>
          <w:bCs/>
          <w:lang w:val="en" w:eastAsia="en-GB"/>
        </w:rPr>
        <w:t xml:space="preserve"> for vulnerable young </w:t>
      </w:r>
      <w:r w:rsidR="00F26927">
        <w:rPr>
          <w:rFonts w:eastAsia="Times New Roman" w:cstheme="minorHAnsi"/>
          <w:bCs/>
          <w:lang w:val="en" w:eastAsia="en-GB"/>
        </w:rPr>
        <w:t>people aged</w:t>
      </w:r>
      <w:r w:rsidR="00CB70AD">
        <w:rPr>
          <w:rFonts w:eastAsia="Times New Roman" w:cstheme="minorHAnsi"/>
          <w:bCs/>
          <w:lang w:val="en" w:eastAsia="en-GB"/>
        </w:rPr>
        <w:t xml:space="preserve"> 12 -20 years</w:t>
      </w:r>
      <w:r w:rsidR="00787D39" w:rsidRPr="00656B48">
        <w:rPr>
          <w:rFonts w:eastAsia="Times New Roman" w:cstheme="minorHAnsi"/>
          <w:bCs/>
          <w:lang w:val="en" w:eastAsia="en-GB"/>
        </w:rPr>
        <w:t xml:space="preserve">. </w:t>
      </w:r>
    </w:p>
    <w:p w14:paraId="3B392985" w14:textId="22E5D706" w:rsidR="00787D39" w:rsidRDefault="00787D39" w:rsidP="0009507E">
      <w:pPr>
        <w:spacing w:after="100" w:afterAutospacing="1" w:line="240" w:lineRule="auto"/>
        <w:jc w:val="both"/>
        <w:outlineLvl w:val="2"/>
        <w:rPr>
          <w:rFonts w:eastAsia="Times New Roman" w:cstheme="minorHAnsi"/>
          <w:lang w:val="en" w:eastAsia="en-GB"/>
        </w:rPr>
      </w:pPr>
      <w:r w:rsidRPr="00656B48">
        <w:rPr>
          <w:rFonts w:eastAsia="Times New Roman" w:cstheme="minorHAnsi"/>
          <w:lang w:val="en" w:eastAsia="en-GB"/>
        </w:rPr>
        <w:t>O</w:t>
      </w:r>
      <w:r w:rsidR="00CB70AD">
        <w:rPr>
          <w:rFonts w:eastAsia="Times New Roman" w:cstheme="minorHAnsi"/>
          <w:lang w:val="en" w:eastAsia="en-GB"/>
        </w:rPr>
        <w:t xml:space="preserve">ur Secure Care </w:t>
      </w:r>
      <w:r w:rsidR="004A0ACD">
        <w:rPr>
          <w:rFonts w:eastAsia="Times New Roman" w:cstheme="minorHAnsi"/>
          <w:lang w:val="en" w:eastAsia="en-GB"/>
        </w:rPr>
        <w:t xml:space="preserve">offer places for up to </w:t>
      </w:r>
      <w:r w:rsidRPr="00656B48">
        <w:rPr>
          <w:rFonts w:eastAsia="Times New Roman" w:cstheme="minorHAnsi"/>
          <w:lang w:val="en" w:eastAsia="en-GB"/>
        </w:rPr>
        <w:t xml:space="preserve">18 </w:t>
      </w:r>
      <w:r w:rsidR="004A0ACD">
        <w:rPr>
          <w:rFonts w:eastAsia="Times New Roman" w:cstheme="minorHAnsi"/>
          <w:lang w:val="en" w:eastAsia="en-GB"/>
        </w:rPr>
        <w:t xml:space="preserve">young people across </w:t>
      </w:r>
      <w:r w:rsidR="00D13D45">
        <w:rPr>
          <w:rFonts w:eastAsia="Times New Roman" w:cstheme="minorHAnsi"/>
          <w:lang w:val="en" w:eastAsia="en-GB"/>
        </w:rPr>
        <w:t xml:space="preserve">our </w:t>
      </w:r>
      <w:r w:rsidR="004A0ACD">
        <w:rPr>
          <w:rFonts w:eastAsia="Times New Roman" w:cstheme="minorHAnsi"/>
          <w:lang w:val="en" w:eastAsia="en-GB"/>
        </w:rPr>
        <w:t xml:space="preserve">three </w:t>
      </w:r>
      <w:r w:rsidR="00CB70AD">
        <w:rPr>
          <w:rFonts w:eastAsia="Times New Roman" w:cstheme="minorHAnsi"/>
          <w:lang w:val="en" w:eastAsia="en-GB"/>
        </w:rPr>
        <w:t>six-bedroom</w:t>
      </w:r>
      <w:r w:rsidR="004A0ACD">
        <w:rPr>
          <w:rFonts w:eastAsia="Times New Roman" w:cstheme="minorHAnsi"/>
          <w:lang w:val="en" w:eastAsia="en-GB"/>
        </w:rPr>
        <w:t xml:space="preserve"> </w:t>
      </w:r>
      <w:r w:rsidRPr="00656B48">
        <w:rPr>
          <w:rFonts w:eastAsia="Times New Roman" w:cstheme="minorHAnsi"/>
          <w:lang w:val="en" w:eastAsia="en-GB"/>
        </w:rPr>
        <w:t>House</w:t>
      </w:r>
      <w:r w:rsidR="004A0ACD">
        <w:rPr>
          <w:rFonts w:eastAsia="Times New Roman" w:cstheme="minorHAnsi"/>
          <w:lang w:val="en" w:eastAsia="en-GB"/>
        </w:rPr>
        <w:t>s</w:t>
      </w:r>
      <w:r w:rsidR="00D13D45">
        <w:rPr>
          <w:rFonts w:eastAsia="Times New Roman" w:cstheme="minorHAnsi"/>
          <w:lang w:val="en" w:eastAsia="en-GB"/>
        </w:rPr>
        <w:t>, Lyle, Kilpatrick and Nevis</w:t>
      </w:r>
      <w:r w:rsidR="00CB70AD">
        <w:rPr>
          <w:rFonts w:eastAsia="Times New Roman" w:cstheme="minorHAnsi"/>
          <w:lang w:val="en" w:eastAsia="en-GB"/>
        </w:rPr>
        <w:t>. Our Intensive Support Services</w:t>
      </w:r>
      <w:r w:rsidR="004A0ACD">
        <w:rPr>
          <w:rFonts w:eastAsia="Times New Roman" w:cstheme="minorHAnsi"/>
          <w:lang w:val="en" w:eastAsia="en-GB"/>
        </w:rPr>
        <w:t xml:space="preserve"> offer a </w:t>
      </w:r>
      <w:r w:rsidR="007117F3" w:rsidRPr="00656B48">
        <w:rPr>
          <w:rFonts w:eastAsia="Times New Roman" w:cstheme="minorHAnsi"/>
          <w:lang w:val="en" w:eastAsia="en-GB"/>
        </w:rPr>
        <w:t>6-bedroom</w:t>
      </w:r>
      <w:r w:rsidR="004A0ACD">
        <w:rPr>
          <w:rFonts w:eastAsia="Times New Roman" w:cstheme="minorHAnsi"/>
          <w:lang w:val="en" w:eastAsia="en-GB"/>
        </w:rPr>
        <w:t xml:space="preserve"> </w:t>
      </w:r>
      <w:r w:rsidRPr="00656B48">
        <w:rPr>
          <w:rFonts w:eastAsia="Times New Roman" w:cstheme="minorHAnsi"/>
          <w:lang w:val="en" w:eastAsia="en-GB"/>
        </w:rPr>
        <w:t>Close Support House</w:t>
      </w:r>
      <w:r w:rsidR="00D13D45">
        <w:rPr>
          <w:rFonts w:eastAsia="Times New Roman" w:cstheme="minorHAnsi"/>
          <w:lang w:val="en" w:eastAsia="en-GB"/>
        </w:rPr>
        <w:t>, Lomond</w:t>
      </w:r>
      <w:r w:rsidRPr="00656B48">
        <w:rPr>
          <w:rFonts w:eastAsia="Times New Roman" w:cstheme="minorHAnsi"/>
          <w:lang w:val="en" w:eastAsia="en-GB"/>
        </w:rPr>
        <w:t xml:space="preserve"> and a </w:t>
      </w:r>
      <w:r w:rsidR="001E2F29" w:rsidRPr="00656B48">
        <w:rPr>
          <w:rFonts w:eastAsia="Times New Roman" w:cstheme="minorHAnsi"/>
          <w:lang w:val="en" w:eastAsia="en-GB"/>
        </w:rPr>
        <w:t>3-bedroom</w:t>
      </w:r>
      <w:r w:rsidR="007117F3">
        <w:rPr>
          <w:rFonts w:eastAsia="Times New Roman" w:cstheme="minorHAnsi"/>
          <w:lang w:val="en" w:eastAsia="en-GB"/>
        </w:rPr>
        <w:t xml:space="preserve"> </w:t>
      </w:r>
      <w:r w:rsidRPr="00656B48">
        <w:rPr>
          <w:rFonts w:eastAsia="Times New Roman" w:cstheme="minorHAnsi"/>
          <w:lang w:val="en" w:eastAsia="en-GB"/>
        </w:rPr>
        <w:t>Cottage</w:t>
      </w:r>
      <w:r w:rsidR="002D6B5A">
        <w:rPr>
          <w:rFonts w:eastAsia="Times New Roman" w:cstheme="minorHAnsi"/>
          <w:lang w:val="en" w:eastAsia="en-GB"/>
        </w:rPr>
        <w:t>, Hill</w:t>
      </w:r>
      <w:r w:rsidR="001E2F29">
        <w:rPr>
          <w:rFonts w:eastAsia="Times New Roman" w:cstheme="minorHAnsi"/>
          <w:lang w:val="en" w:eastAsia="en-GB"/>
        </w:rPr>
        <w:t xml:space="preserve"> V</w:t>
      </w:r>
      <w:r w:rsidR="002D6B5A">
        <w:rPr>
          <w:rFonts w:eastAsia="Times New Roman" w:cstheme="minorHAnsi"/>
          <w:lang w:val="en" w:eastAsia="en-GB"/>
        </w:rPr>
        <w:t>iew</w:t>
      </w:r>
      <w:r w:rsidR="005F4C17">
        <w:rPr>
          <w:rFonts w:eastAsia="Times New Roman" w:cstheme="minorHAnsi"/>
          <w:lang w:val="en" w:eastAsia="en-GB"/>
        </w:rPr>
        <w:t xml:space="preserve">.  </w:t>
      </w:r>
      <w:r w:rsidRPr="00656B48">
        <w:rPr>
          <w:rFonts w:eastAsia="Times New Roman" w:cstheme="minorHAnsi"/>
          <w:lang w:val="en" w:eastAsia="en-GB"/>
        </w:rPr>
        <w:t xml:space="preserve">Young People are referred to </w:t>
      </w:r>
      <w:r w:rsidR="005F4C17">
        <w:rPr>
          <w:rFonts w:eastAsia="Times New Roman" w:cstheme="minorHAnsi"/>
          <w:lang w:val="en" w:eastAsia="en-GB"/>
        </w:rPr>
        <w:t xml:space="preserve">us </w:t>
      </w:r>
      <w:r w:rsidRPr="00656B48">
        <w:rPr>
          <w:rFonts w:eastAsia="Times New Roman" w:cstheme="minorHAnsi"/>
          <w:lang w:val="en" w:eastAsia="en-GB"/>
        </w:rPr>
        <w:t xml:space="preserve">through the Children’s Hearing </w:t>
      </w:r>
      <w:r w:rsidRPr="00656B48">
        <w:rPr>
          <w:rFonts w:eastAsia="Times New Roman" w:cstheme="minorHAnsi"/>
          <w:lang w:val="en" w:eastAsia="en-GB"/>
        </w:rPr>
        <w:lastRenderedPageBreak/>
        <w:t>System</w:t>
      </w:r>
      <w:r w:rsidR="004A0ACD">
        <w:rPr>
          <w:rFonts w:eastAsia="Times New Roman" w:cstheme="minorHAnsi"/>
          <w:lang w:val="en" w:eastAsia="en-GB"/>
        </w:rPr>
        <w:t xml:space="preserve"> and C</w:t>
      </w:r>
      <w:r w:rsidR="007117F3">
        <w:rPr>
          <w:rFonts w:eastAsia="Times New Roman" w:cstheme="minorHAnsi"/>
          <w:lang w:val="en" w:eastAsia="en-GB"/>
        </w:rPr>
        <w:t>riminal Justice System</w:t>
      </w:r>
      <w:r w:rsidRPr="00656B48">
        <w:rPr>
          <w:rFonts w:eastAsia="Times New Roman" w:cstheme="minorHAnsi"/>
          <w:lang w:val="en" w:eastAsia="en-GB"/>
        </w:rPr>
        <w:t>.</w:t>
      </w:r>
      <w:r w:rsidR="001E2F29">
        <w:rPr>
          <w:rFonts w:eastAsia="Times New Roman" w:cstheme="minorHAnsi"/>
          <w:lang w:val="en" w:eastAsia="en-GB"/>
        </w:rPr>
        <w:t xml:space="preserve"> </w:t>
      </w:r>
      <w:r w:rsidR="00D13D45">
        <w:rPr>
          <w:rFonts w:eastAsia="Times New Roman" w:cstheme="minorHAnsi"/>
          <w:lang w:val="en" w:eastAsia="en-GB"/>
        </w:rPr>
        <w:t>We support young people and their families alongside the professionals in their lives to make sense of the</w:t>
      </w:r>
      <w:r w:rsidR="001E2F29">
        <w:rPr>
          <w:rFonts w:eastAsia="Times New Roman" w:cstheme="minorHAnsi"/>
          <w:lang w:val="en" w:eastAsia="en-GB"/>
        </w:rPr>
        <w:t>ir</w:t>
      </w:r>
      <w:r w:rsidR="00D13D45">
        <w:rPr>
          <w:rFonts w:eastAsia="Times New Roman" w:cstheme="minorHAnsi"/>
          <w:lang w:val="en" w:eastAsia="en-GB"/>
        </w:rPr>
        <w:t xml:space="preserve"> experiences to build hope, coping skills and goals for the future.</w:t>
      </w:r>
    </w:p>
    <w:p w14:paraId="2853E5D0" w14:textId="1EE6858E" w:rsidR="004A0ACD" w:rsidRDefault="00787D39" w:rsidP="0009507E">
      <w:pPr>
        <w:jc w:val="both"/>
        <w:rPr>
          <w:rFonts w:cstheme="minorHAnsi"/>
          <w:b/>
          <w:lang w:val="en"/>
        </w:rPr>
      </w:pPr>
      <w:r w:rsidRPr="00656B48">
        <w:rPr>
          <w:rFonts w:cstheme="minorHAnsi"/>
          <w:lang w:val="en"/>
        </w:rPr>
        <w:t xml:space="preserve">As part of our </w:t>
      </w:r>
      <w:r w:rsidR="007117F3" w:rsidRPr="00656B48">
        <w:rPr>
          <w:rFonts w:cstheme="minorHAnsi"/>
          <w:lang w:val="en"/>
        </w:rPr>
        <w:t>responsibilities,</w:t>
      </w:r>
      <w:r w:rsidRPr="00656B48">
        <w:rPr>
          <w:rFonts w:cstheme="minorHAnsi"/>
          <w:lang w:val="en"/>
        </w:rPr>
        <w:t xml:space="preserve"> we must produce an annual report to provide a summary of the number of times we have triggered </w:t>
      </w:r>
      <w:r w:rsidR="004A0ACD">
        <w:rPr>
          <w:rFonts w:cstheme="minorHAnsi"/>
          <w:lang w:val="en"/>
        </w:rPr>
        <w:t>D</w:t>
      </w:r>
      <w:r w:rsidRPr="00656B48">
        <w:rPr>
          <w:rFonts w:cstheme="minorHAnsi"/>
          <w:lang w:val="en"/>
        </w:rPr>
        <w:t xml:space="preserve">uty of </w:t>
      </w:r>
      <w:proofErr w:type="spellStart"/>
      <w:r w:rsidRPr="00656B48">
        <w:rPr>
          <w:rFonts w:cstheme="minorHAnsi"/>
          <w:lang w:val="en"/>
        </w:rPr>
        <w:t>Candour</w:t>
      </w:r>
      <w:proofErr w:type="spellEnd"/>
      <w:r w:rsidRPr="00656B48">
        <w:rPr>
          <w:rFonts w:cstheme="minorHAnsi"/>
          <w:lang w:val="en"/>
        </w:rPr>
        <w:t xml:space="preserve"> </w:t>
      </w:r>
      <w:r w:rsidR="004A0ACD">
        <w:rPr>
          <w:rFonts w:cstheme="minorHAnsi"/>
          <w:lang w:val="en"/>
        </w:rPr>
        <w:t xml:space="preserve">requirements </w:t>
      </w:r>
      <w:r w:rsidRPr="00656B48">
        <w:rPr>
          <w:rFonts w:cstheme="minorHAnsi"/>
          <w:lang w:val="en"/>
        </w:rPr>
        <w:t xml:space="preserve">within our </w:t>
      </w:r>
      <w:proofErr w:type="spellStart"/>
      <w:r w:rsidRPr="00656B48">
        <w:rPr>
          <w:rFonts w:cstheme="minorHAnsi"/>
          <w:lang w:val="en"/>
        </w:rPr>
        <w:t>organisation</w:t>
      </w:r>
      <w:proofErr w:type="spellEnd"/>
      <w:r w:rsidR="00A63728" w:rsidRPr="00656B48">
        <w:rPr>
          <w:rFonts w:cstheme="minorHAnsi"/>
          <w:lang w:val="en"/>
        </w:rPr>
        <w:t>.</w:t>
      </w:r>
      <w:r w:rsidRPr="00656B48">
        <w:rPr>
          <w:rFonts w:cstheme="minorHAnsi"/>
          <w:b/>
          <w:lang w:val="en"/>
        </w:rPr>
        <w:t xml:space="preserve"> </w:t>
      </w:r>
    </w:p>
    <w:p w14:paraId="26149E12" w14:textId="77777777" w:rsidR="004A0ACD" w:rsidRDefault="004A0ACD" w:rsidP="0009507E">
      <w:pPr>
        <w:jc w:val="both"/>
        <w:rPr>
          <w:rFonts w:cstheme="minorHAnsi"/>
          <w:b/>
          <w:lang w:val="en"/>
        </w:rPr>
      </w:pPr>
    </w:p>
    <w:p w14:paraId="307AF041" w14:textId="5D0BBB13" w:rsidR="00787D39" w:rsidRPr="00787D39" w:rsidRDefault="00787D39" w:rsidP="0009507E">
      <w:pPr>
        <w:jc w:val="both"/>
        <w:rPr>
          <w:rFonts w:cstheme="minorHAnsi"/>
          <w:b/>
          <w:lang w:val="en"/>
        </w:rPr>
      </w:pPr>
      <w:r w:rsidRPr="00787D39">
        <w:rPr>
          <w:rFonts w:cstheme="minorHAnsi"/>
          <w:b/>
          <w:lang w:val="en"/>
        </w:rPr>
        <w:t>DUTY OF CANDOUR INCIDENTS</w:t>
      </w:r>
    </w:p>
    <w:p w14:paraId="059CB7F6" w14:textId="7C6BF341" w:rsidR="00787D39" w:rsidRPr="00656B48" w:rsidRDefault="00787D39" w:rsidP="0009507E">
      <w:pPr>
        <w:jc w:val="both"/>
        <w:rPr>
          <w:rFonts w:cstheme="minorHAnsi"/>
          <w:lang w:val="en"/>
        </w:rPr>
      </w:pPr>
      <w:r w:rsidRPr="00656B48">
        <w:rPr>
          <w:rFonts w:cstheme="minorHAnsi"/>
          <w:lang w:val="en"/>
        </w:rPr>
        <w:t>B</w:t>
      </w:r>
      <w:r w:rsidR="00A63728" w:rsidRPr="00656B48">
        <w:rPr>
          <w:rFonts w:cstheme="minorHAnsi"/>
          <w:lang w:val="en"/>
        </w:rPr>
        <w:t>etween</w:t>
      </w:r>
      <w:r w:rsidRPr="00656B48">
        <w:rPr>
          <w:rFonts w:cstheme="minorHAnsi"/>
          <w:lang w:val="en"/>
        </w:rPr>
        <w:t xml:space="preserve"> 1</w:t>
      </w:r>
      <w:r w:rsidR="007117F3" w:rsidRPr="007117F3">
        <w:rPr>
          <w:rFonts w:cstheme="minorHAnsi"/>
          <w:vertAlign w:val="superscript"/>
          <w:lang w:val="en"/>
        </w:rPr>
        <w:t>st</w:t>
      </w:r>
      <w:r w:rsidRPr="00656B48">
        <w:rPr>
          <w:rFonts w:cstheme="minorHAnsi"/>
          <w:lang w:val="en"/>
        </w:rPr>
        <w:t xml:space="preserve"> April 20</w:t>
      </w:r>
      <w:r w:rsidR="00CB70AD">
        <w:rPr>
          <w:rFonts w:cstheme="minorHAnsi"/>
          <w:lang w:val="en"/>
        </w:rPr>
        <w:t>2</w:t>
      </w:r>
      <w:r w:rsidR="00906C32">
        <w:rPr>
          <w:rFonts w:cstheme="minorHAnsi"/>
          <w:lang w:val="en"/>
        </w:rPr>
        <w:t>4</w:t>
      </w:r>
      <w:r w:rsidRPr="00656B48">
        <w:rPr>
          <w:rFonts w:cstheme="minorHAnsi"/>
          <w:lang w:val="en"/>
        </w:rPr>
        <w:t xml:space="preserve"> and 31</w:t>
      </w:r>
      <w:r w:rsidRPr="00656B48">
        <w:rPr>
          <w:rFonts w:cstheme="minorHAnsi"/>
          <w:vertAlign w:val="superscript"/>
          <w:lang w:val="en"/>
        </w:rPr>
        <w:t>st</w:t>
      </w:r>
      <w:r w:rsidRPr="00656B48">
        <w:rPr>
          <w:rFonts w:cstheme="minorHAnsi"/>
          <w:lang w:val="en"/>
        </w:rPr>
        <w:t xml:space="preserve"> March 20</w:t>
      </w:r>
      <w:r w:rsidR="007117F3">
        <w:rPr>
          <w:rFonts w:cstheme="minorHAnsi"/>
          <w:lang w:val="en"/>
        </w:rPr>
        <w:t>2</w:t>
      </w:r>
      <w:r w:rsidR="00906C32">
        <w:rPr>
          <w:rFonts w:cstheme="minorHAnsi"/>
          <w:lang w:val="en"/>
        </w:rPr>
        <w:t xml:space="preserve">5 </w:t>
      </w:r>
      <w:r w:rsidRPr="00656B48">
        <w:rPr>
          <w:rFonts w:cstheme="minorHAnsi"/>
          <w:lang w:val="en"/>
        </w:rPr>
        <w:t xml:space="preserve">there have been no incidents where the </w:t>
      </w:r>
      <w:r w:rsidR="004A0ACD">
        <w:rPr>
          <w:rFonts w:cstheme="minorHAnsi"/>
          <w:lang w:val="en"/>
        </w:rPr>
        <w:t>D</w:t>
      </w:r>
      <w:r w:rsidRPr="00656B48">
        <w:rPr>
          <w:rFonts w:cstheme="minorHAnsi"/>
          <w:lang w:val="en"/>
        </w:rPr>
        <w:t xml:space="preserve">uty of </w:t>
      </w:r>
      <w:proofErr w:type="spellStart"/>
      <w:r w:rsidR="004A0ACD">
        <w:rPr>
          <w:rFonts w:cstheme="minorHAnsi"/>
          <w:lang w:val="en"/>
        </w:rPr>
        <w:t>C</w:t>
      </w:r>
      <w:r w:rsidRPr="00656B48">
        <w:rPr>
          <w:rFonts w:cstheme="minorHAnsi"/>
          <w:lang w:val="en"/>
        </w:rPr>
        <w:t>andour</w:t>
      </w:r>
      <w:proofErr w:type="spellEnd"/>
      <w:r w:rsidRPr="00656B48">
        <w:rPr>
          <w:rFonts w:cstheme="minorHAnsi"/>
          <w:lang w:val="en"/>
        </w:rPr>
        <w:t xml:space="preserve"> applied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3351"/>
      </w:tblGrid>
      <w:tr w:rsidR="00C8284F" w:rsidRPr="00787D39" w14:paraId="64965BBC" w14:textId="77777777" w:rsidTr="00C8284F">
        <w:tc>
          <w:tcPr>
            <w:tcW w:w="5665" w:type="dxa"/>
          </w:tcPr>
          <w:p w14:paraId="286B3F60" w14:textId="05372215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Type of unexpected or unintended incidents (not relating to the natural course of someone’s illness or underlying conditions)</w:t>
            </w:r>
          </w:p>
        </w:tc>
        <w:tc>
          <w:tcPr>
            <w:tcW w:w="3351" w:type="dxa"/>
          </w:tcPr>
          <w:p w14:paraId="356AFDC6" w14:textId="5C8E7CCD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Number of times this has happened (April 20</w:t>
            </w:r>
            <w:r w:rsidR="0066550F">
              <w:rPr>
                <w:rFonts w:cstheme="minorHAnsi"/>
              </w:rPr>
              <w:t>2</w:t>
            </w:r>
            <w:r w:rsidR="00A43756">
              <w:rPr>
                <w:rFonts w:cstheme="minorHAnsi"/>
              </w:rPr>
              <w:t>4</w:t>
            </w:r>
            <w:r w:rsidRPr="00787D39">
              <w:rPr>
                <w:rFonts w:cstheme="minorHAnsi"/>
              </w:rPr>
              <w:t xml:space="preserve"> - March 20</w:t>
            </w:r>
            <w:r w:rsidR="007117F3">
              <w:rPr>
                <w:rFonts w:cstheme="minorHAnsi"/>
              </w:rPr>
              <w:t>2</w:t>
            </w:r>
            <w:r w:rsidR="00A43756">
              <w:rPr>
                <w:rFonts w:cstheme="minorHAnsi"/>
              </w:rPr>
              <w:t>5</w:t>
            </w:r>
            <w:r w:rsidRPr="00787D39">
              <w:rPr>
                <w:rFonts w:cstheme="minorHAnsi"/>
              </w:rPr>
              <w:t>)</w:t>
            </w:r>
          </w:p>
        </w:tc>
      </w:tr>
      <w:tr w:rsidR="00734640" w:rsidRPr="00787D39" w14:paraId="164EBA06" w14:textId="77777777" w:rsidTr="00C8284F">
        <w:tc>
          <w:tcPr>
            <w:tcW w:w="5665" w:type="dxa"/>
          </w:tcPr>
          <w:p w14:paraId="774A2E15" w14:textId="5941E25F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A person died</w:t>
            </w:r>
          </w:p>
        </w:tc>
        <w:tc>
          <w:tcPr>
            <w:tcW w:w="3351" w:type="dxa"/>
          </w:tcPr>
          <w:p w14:paraId="73D6E651" w14:textId="7FFA9BC9" w:rsidR="00734640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734640" w:rsidRPr="00787D39" w14:paraId="13D8FC59" w14:textId="77777777" w:rsidTr="00C8284F">
        <w:tc>
          <w:tcPr>
            <w:tcW w:w="5665" w:type="dxa"/>
          </w:tcPr>
          <w:p w14:paraId="654330C0" w14:textId="3F9C1F85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A person incurred permanent lessening of bodily, sensory, motor, physiologic or intellectual functions</w:t>
            </w:r>
          </w:p>
        </w:tc>
        <w:tc>
          <w:tcPr>
            <w:tcW w:w="3351" w:type="dxa"/>
          </w:tcPr>
          <w:p w14:paraId="5DB214E8" w14:textId="4C376588" w:rsidR="00734640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734640" w:rsidRPr="00787D39" w14:paraId="7FF4852C" w14:textId="77777777" w:rsidTr="00C8284F">
        <w:tc>
          <w:tcPr>
            <w:tcW w:w="5665" w:type="dxa"/>
          </w:tcPr>
          <w:p w14:paraId="0655A3AC" w14:textId="59E2762A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A person’s treatment increased</w:t>
            </w:r>
          </w:p>
        </w:tc>
        <w:tc>
          <w:tcPr>
            <w:tcW w:w="3351" w:type="dxa"/>
          </w:tcPr>
          <w:p w14:paraId="1E74BFF3" w14:textId="043EE176" w:rsidR="00734640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734640" w:rsidRPr="00787D39" w14:paraId="4836E334" w14:textId="77777777" w:rsidTr="00C8284F">
        <w:tc>
          <w:tcPr>
            <w:tcW w:w="5665" w:type="dxa"/>
          </w:tcPr>
          <w:p w14:paraId="62A5D627" w14:textId="2C712B03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The structure of a person’s body changed</w:t>
            </w:r>
          </w:p>
        </w:tc>
        <w:tc>
          <w:tcPr>
            <w:tcW w:w="3351" w:type="dxa"/>
          </w:tcPr>
          <w:p w14:paraId="0F158909" w14:textId="07FE8025" w:rsidR="00734640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734640" w:rsidRPr="00787D39" w14:paraId="67FE8BB9" w14:textId="77777777" w:rsidTr="00C8284F">
        <w:tc>
          <w:tcPr>
            <w:tcW w:w="5665" w:type="dxa"/>
          </w:tcPr>
          <w:p w14:paraId="7CB71FEC" w14:textId="33ABC7EE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A person’s life expectancy shortened</w:t>
            </w:r>
          </w:p>
        </w:tc>
        <w:tc>
          <w:tcPr>
            <w:tcW w:w="3351" w:type="dxa"/>
          </w:tcPr>
          <w:p w14:paraId="18509F5E" w14:textId="6156BBC2" w:rsidR="00734640" w:rsidRPr="00787D39" w:rsidRDefault="00A43756" w:rsidP="00C8284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</w:t>
            </w:r>
          </w:p>
        </w:tc>
      </w:tr>
      <w:tr w:rsidR="00734640" w:rsidRPr="00787D39" w14:paraId="7C4F384A" w14:textId="77777777" w:rsidTr="00C8284F">
        <w:tc>
          <w:tcPr>
            <w:tcW w:w="5665" w:type="dxa"/>
          </w:tcPr>
          <w:p w14:paraId="2B43295A" w14:textId="60A78EE9" w:rsidR="00734640" w:rsidRPr="00787D39" w:rsidRDefault="00C8284F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>A person’s sensory, motor or intellectual functions was impaired for 28 days or more</w:t>
            </w:r>
          </w:p>
        </w:tc>
        <w:tc>
          <w:tcPr>
            <w:tcW w:w="3351" w:type="dxa"/>
          </w:tcPr>
          <w:p w14:paraId="4A961FD0" w14:textId="64F8F3B5" w:rsidR="00734640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734640" w:rsidRPr="00787D39" w14:paraId="701AA1E3" w14:textId="77777777" w:rsidTr="00C8284F">
        <w:tc>
          <w:tcPr>
            <w:tcW w:w="5665" w:type="dxa"/>
          </w:tcPr>
          <w:p w14:paraId="062F64E6" w14:textId="6C658754" w:rsidR="00734640" w:rsidRPr="00787D39" w:rsidRDefault="001A1DE9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A </w:t>
            </w:r>
            <w:r w:rsidR="00C8284F" w:rsidRPr="00787D39">
              <w:rPr>
                <w:rFonts w:cstheme="minorHAnsi"/>
              </w:rPr>
              <w:t>person experienced pain or psychological harm for 28 days or more</w:t>
            </w:r>
          </w:p>
        </w:tc>
        <w:tc>
          <w:tcPr>
            <w:tcW w:w="3351" w:type="dxa"/>
          </w:tcPr>
          <w:p w14:paraId="633E8253" w14:textId="3DAA41DE" w:rsidR="00734640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C8284F" w:rsidRPr="00787D39" w14:paraId="35E84130" w14:textId="77777777" w:rsidTr="00C8284F">
        <w:tc>
          <w:tcPr>
            <w:tcW w:w="5665" w:type="dxa"/>
          </w:tcPr>
          <w:p w14:paraId="0DF0F286" w14:textId="7002B0BD" w:rsidR="00C8284F" w:rsidRPr="00787D39" w:rsidRDefault="00C8284F" w:rsidP="005E16C3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 xml:space="preserve">A person needed health treatment </w:t>
            </w:r>
            <w:proofErr w:type="gramStart"/>
            <w:r w:rsidRPr="00787D39">
              <w:rPr>
                <w:rFonts w:cstheme="minorHAnsi"/>
              </w:rPr>
              <w:t>in order to</w:t>
            </w:r>
            <w:proofErr w:type="gramEnd"/>
            <w:r w:rsidRPr="00787D39">
              <w:rPr>
                <w:rFonts w:cstheme="minorHAnsi"/>
              </w:rPr>
              <w:t xml:space="preserve"> prevent them dying</w:t>
            </w:r>
          </w:p>
        </w:tc>
        <w:tc>
          <w:tcPr>
            <w:tcW w:w="3351" w:type="dxa"/>
          </w:tcPr>
          <w:p w14:paraId="6F94AE1B" w14:textId="47ADB6B1" w:rsidR="00C8284F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C8284F" w:rsidRPr="00787D39" w14:paraId="3F7A6B6E" w14:textId="77777777" w:rsidTr="00C8284F">
        <w:tc>
          <w:tcPr>
            <w:tcW w:w="5665" w:type="dxa"/>
          </w:tcPr>
          <w:p w14:paraId="2A19A030" w14:textId="770B5CFF" w:rsidR="00C8284F" w:rsidRPr="00787D39" w:rsidRDefault="00C8284F" w:rsidP="005E16C3">
            <w:pPr>
              <w:rPr>
                <w:rFonts w:cstheme="minorHAnsi"/>
              </w:rPr>
            </w:pPr>
            <w:r w:rsidRPr="00787D39">
              <w:rPr>
                <w:rFonts w:cstheme="minorHAnsi"/>
              </w:rPr>
              <w:t xml:space="preserve">A person needing health treatment </w:t>
            </w:r>
            <w:proofErr w:type="gramStart"/>
            <w:r w:rsidRPr="00787D39">
              <w:rPr>
                <w:rFonts w:cstheme="minorHAnsi"/>
              </w:rPr>
              <w:t>in order to</w:t>
            </w:r>
            <w:proofErr w:type="gramEnd"/>
            <w:r w:rsidRPr="00787D39">
              <w:rPr>
                <w:rFonts w:cstheme="minorHAnsi"/>
              </w:rPr>
              <w:t xml:space="preserve"> prevent other injuries as listed above</w:t>
            </w:r>
          </w:p>
        </w:tc>
        <w:tc>
          <w:tcPr>
            <w:tcW w:w="3351" w:type="dxa"/>
          </w:tcPr>
          <w:p w14:paraId="34230B6F" w14:textId="6E46845B" w:rsidR="00C8284F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  <w:tr w:rsidR="00C8284F" w:rsidRPr="00787D39" w14:paraId="6C970367" w14:textId="77777777" w:rsidTr="00C8284F">
        <w:tc>
          <w:tcPr>
            <w:tcW w:w="5665" w:type="dxa"/>
          </w:tcPr>
          <w:p w14:paraId="3583F605" w14:textId="3D02CDB0" w:rsidR="00C8284F" w:rsidRPr="00787D39" w:rsidRDefault="00C8284F" w:rsidP="005E16C3">
            <w:pPr>
              <w:rPr>
                <w:rFonts w:cstheme="minorHAnsi"/>
                <w:b/>
              </w:rPr>
            </w:pPr>
            <w:r w:rsidRPr="00787D39">
              <w:rPr>
                <w:rFonts w:cstheme="minorHAnsi"/>
                <w:b/>
              </w:rPr>
              <w:t>TOTAL</w:t>
            </w:r>
          </w:p>
        </w:tc>
        <w:tc>
          <w:tcPr>
            <w:tcW w:w="3351" w:type="dxa"/>
          </w:tcPr>
          <w:p w14:paraId="2281E766" w14:textId="22509205" w:rsidR="00C8284F" w:rsidRPr="00787D39" w:rsidRDefault="00C8284F" w:rsidP="00C8284F">
            <w:pPr>
              <w:jc w:val="center"/>
              <w:rPr>
                <w:rFonts w:cstheme="minorHAnsi"/>
              </w:rPr>
            </w:pPr>
            <w:r w:rsidRPr="00787D39">
              <w:rPr>
                <w:rFonts w:cstheme="minorHAnsi"/>
              </w:rPr>
              <w:t>0</w:t>
            </w:r>
          </w:p>
        </w:tc>
      </w:tr>
    </w:tbl>
    <w:p w14:paraId="23EEC67A" w14:textId="77777777" w:rsidR="00E469B0" w:rsidRDefault="00E469B0">
      <w:pPr>
        <w:rPr>
          <w:b/>
        </w:rPr>
      </w:pPr>
    </w:p>
    <w:p w14:paraId="51C0F797" w14:textId="4473A787" w:rsidR="00A63728" w:rsidRPr="00A63728" w:rsidRDefault="00A63728">
      <w:pPr>
        <w:rPr>
          <w:b/>
        </w:rPr>
      </w:pPr>
      <w:r w:rsidRPr="00A63728">
        <w:rPr>
          <w:b/>
        </w:rPr>
        <w:t>Information about our policies and procedures.</w:t>
      </w:r>
    </w:p>
    <w:p w14:paraId="66EA6892" w14:textId="78269D5B" w:rsidR="00A63728" w:rsidRDefault="00A63728" w:rsidP="0009507E">
      <w:pPr>
        <w:jc w:val="both"/>
      </w:pPr>
      <w:r>
        <w:t xml:space="preserve">When something has happened that triggers the </w:t>
      </w:r>
      <w:r w:rsidR="004A0ACD">
        <w:t>D</w:t>
      </w:r>
      <w:r>
        <w:t xml:space="preserve">uty of </w:t>
      </w:r>
      <w:r w:rsidR="004A0ACD">
        <w:t>C</w:t>
      </w:r>
      <w:r w:rsidR="00656B48">
        <w:t xml:space="preserve">andour, our staff report this to the line manager who has responsibility for ensuring that the </w:t>
      </w:r>
      <w:r w:rsidR="004A0ACD">
        <w:t>D</w:t>
      </w:r>
      <w:r w:rsidR="00656B48">
        <w:t xml:space="preserve">uty of </w:t>
      </w:r>
      <w:r w:rsidR="004A0ACD">
        <w:t>C</w:t>
      </w:r>
      <w:r w:rsidR="00656B48">
        <w:t>andour procedure is followed. The man</w:t>
      </w:r>
      <w:r w:rsidR="00C03D7F">
        <w:t>a</w:t>
      </w:r>
      <w:r w:rsidR="00656B48">
        <w:t>ger records the incident and reports to the Care Inspectorate</w:t>
      </w:r>
      <w:r w:rsidR="00E469B0">
        <w:t xml:space="preserve"> through the e forms system</w:t>
      </w:r>
      <w:r w:rsidR="00656B48">
        <w:t xml:space="preserve">. </w:t>
      </w:r>
      <w:r w:rsidR="004A0ACD">
        <w:t xml:space="preserve"> </w:t>
      </w:r>
      <w:r w:rsidR="00656B48">
        <w:t>When an incident has happened, the manager and staff set up a learning review. This allows everyone involved to review what happened and identify changes for the future.</w:t>
      </w:r>
    </w:p>
    <w:p w14:paraId="73E17B12" w14:textId="7BB4781E" w:rsidR="00FB5B02" w:rsidRPr="00FB5B02" w:rsidRDefault="00FB5B02" w:rsidP="0009507E">
      <w:pPr>
        <w:jc w:val="both"/>
        <w:rPr>
          <w:rFonts w:ascii="Calibri"/>
          <w:b/>
          <w:spacing w:val="-3"/>
        </w:rPr>
      </w:pPr>
      <w:r w:rsidRPr="00FB5B02">
        <w:rPr>
          <w:rFonts w:ascii="Calibri"/>
          <w:b/>
          <w:spacing w:val="-3"/>
        </w:rPr>
        <w:t xml:space="preserve">Learning and Development </w:t>
      </w:r>
    </w:p>
    <w:p w14:paraId="0ACF4101" w14:textId="5B80CDCF" w:rsidR="00CC2749" w:rsidRDefault="00CC2749" w:rsidP="0009507E">
      <w:pPr>
        <w:jc w:val="both"/>
        <w:rPr>
          <w:rFonts w:ascii="Calibri"/>
          <w:spacing w:val="-1"/>
          <w:sz w:val="20"/>
        </w:rPr>
      </w:pPr>
      <w:r w:rsidRPr="00CC2749">
        <w:rPr>
          <w:rFonts w:ascii="Calibri"/>
          <w:spacing w:val="-3"/>
        </w:rPr>
        <w:t xml:space="preserve">All </w:t>
      </w:r>
      <w:r w:rsidRPr="00CC2749">
        <w:rPr>
          <w:rFonts w:ascii="Calibri"/>
          <w:spacing w:val="-1"/>
        </w:rPr>
        <w:t>staff</w:t>
      </w:r>
      <w:r w:rsidRPr="00CC2749">
        <w:rPr>
          <w:rFonts w:ascii="Calibri"/>
          <w:spacing w:val="-4"/>
        </w:rPr>
        <w:t xml:space="preserve"> are made aware of</w:t>
      </w:r>
      <w:r w:rsidRPr="00CC2749">
        <w:rPr>
          <w:rFonts w:ascii="Calibri"/>
          <w:spacing w:val="-3"/>
        </w:rPr>
        <w:t xml:space="preserve"> </w:t>
      </w:r>
      <w:r w:rsidRPr="00CC2749">
        <w:rPr>
          <w:rFonts w:ascii="Calibri"/>
          <w:spacing w:val="-2"/>
        </w:rPr>
        <w:t xml:space="preserve">the </w:t>
      </w:r>
      <w:r w:rsidR="004A0ACD">
        <w:rPr>
          <w:rFonts w:ascii="Calibri"/>
          <w:spacing w:val="-2"/>
        </w:rPr>
        <w:t>D</w:t>
      </w:r>
      <w:r w:rsidRPr="00CC2749">
        <w:rPr>
          <w:rFonts w:ascii="Calibri"/>
        </w:rPr>
        <w:t>uty</w:t>
      </w:r>
      <w:r w:rsidRPr="00CC2749">
        <w:rPr>
          <w:rFonts w:ascii="Calibri"/>
          <w:spacing w:val="-2"/>
        </w:rPr>
        <w:t xml:space="preserve"> </w:t>
      </w:r>
      <w:r w:rsidRPr="00CC2749">
        <w:rPr>
          <w:rFonts w:ascii="Calibri"/>
          <w:spacing w:val="-1"/>
        </w:rPr>
        <w:t>of</w:t>
      </w:r>
      <w:r w:rsidRPr="00CC2749">
        <w:rPr>
          <w:rFonts w:ascii="Calibri"/>
          <w:spacing w:val="-3"/>
        </w:rPr>
        <w:t xml:space="preserve"> </w:t>
      </w:r>
      <w:r w:rsidR="004A0ACD">
        <w:rPr>
          <w:rFonts w:ascii="Calibri"/>
          <w:spacing w:val="-3"/>
        </w:rPr>
        <w:t>C</w:t>
      </w:r>
      <w:r w:rsidRPr="00CC2749">
        <w:rPr>
          <w:rFonts w:ascii="Calibri"/>
          <w:spacing w:val="-1"/>
        </w:rPr>
        <w:t>andour</w:t>
      </w:r>
      <w:r w:rsidRPr="00CC2749">
        <w:rPr>
          <w:rFonts w:ascii="Calibri"/>
          <w:spacing w:val="-2"/>
        </w:rPr>
        <w:t xml:space="preserve"> </w:t>
      </w:r>
      <w:r w:rsidRPr="00CC2749">
        <w:rPr>
          <w:rFonts w:ascii="Calibri"/>
          <w:spacing w:val="-1"/>
        </w:rPr>
        <w:t xml:space="preserve">and complete an e- learning module produced by NHS Education for Scotland, The Scottish Social Services Council and the Care Inspectorate. </w:t>
      </w:r>
    </w:p>
    <w:p w14:paraId="6C70CAB5" w14:textId="116A0925" w:rsidR="00FB5B02" w:rsidRPr="00FB5B02" w:rsidRDefault="00FB5B02" w:rsidP="0009507E">
      <w:pPr>
        <w:jc w:val="both"/>
        <w:rPr>
          <w:rFonts w:ascii="Calibri"/>
          <w:spacing w:val="-1"/>
        </w:rPr>
      </w:pPr>
      <w:r w:rsidRPr="00FB5B02">
        <w:rPr>
          <w:rFonts w:ascii="Calibri"/>
          <w:spacing w:val="-1"/>
        </w:rPr>
        <w:t xml:space="preserve">We have supported the staff through the initial training and understanding the </w:t>
      </w:r>
      <w:r w:rsidR="004A0ACD">
        <w:rPr>
          <w:rFonts w:ascii="Calibri"/>
          <w:spacing w:val="-1"/>
        </w:rPr>
        <w:t>D</w:t>
      </w:r>
      <w:r w:rsidRPr="00FB5B02">
        <w:rPr>
          <w:rFonts w:ascii="Calibri"/>
          <w:spacing w:val="-1"/>
        </w:rPr>
        <w:t xml:space="preserve">uty of </w:t>
      </w:r>
      <w:r w:rsidR="004A0ACD">
        <w:rPr>
          <w:rFonts w:ascii="Calibri"/>
          <w:spacing w:val="-1"/>
        </w:rPr>
        <w:t>C</w:t>
      </w:r>
      <w:r w:rsidRPr="00FB5B02">
        <w:rPr>
          <w:rFonts w:ascii="Calibri"/>
          <w:spacing w:val="-1"/>
        </w:rPr>
        <w:t>andour procedures</w:t>
      </w:r>
      <w:r>
        <w:rPr>
          <w:rFonts w:ascii="Calibri"/>
          <w:spacing w:val="-1"/>
        </w:rPr>
        <w:t>.</w:t>
      </w:r>
    </w:p>
    <w:p w14:paraId="5B65E941" w14:textId="60FE2EEA" w:rsidR="00656B48" w:rsidRDefault="00656B48" w:rsidP="0009507E">
      <w:pPr>
        <w:jc w:val="both"/>
      </w:pPr>
      <w:r>
        <w:t xml:space="preserve">We know that serious mistakes can be distressing for staff as well as people who </w:t>
      </w:r>
      <w:r w:rsidR="00C03D7F">
        <w:t xml:space="preserve">require </w:t>
      </w:r>
      <w:r>
        <w:t xml:space="preserve">care and their families. </w:t>
      </w:r>
      <w:r w:rsidR="004A0ACD">
        <w:t xml:space="preserve"> </w:t>
      </w:r>
      <w:r>
        <w:t xml:space="preserve">We have occupational support in place for our staff if they have been affected by a </w:t>
      </w:r>
      <w:r w:rsidR="004A0ACD">
        <w:t xml:space="preserve">distressing situation, including where Duty of Candour requirements are triggered. </w:t>
      </w:r>
    </w:p>
    <w:p w14:paraId="7DE5B1DE" w14:textId="24DCA911" w:rsidR="0009507E" w:rsidRDefault="0009507E" w:rsidP="0009507E">
      <w:pPr>
        <w:jc w:val="both"/>
      </w:pPr>
      <w:r>
        <w:lastRenderedPageBreak/>
        <w:t xml:space="preserve">We have incorporated two </w:t>
      </w:r>
      <w:r w:rsidR="004A0ACD">
        <w:t xml:space="preserve">Scottish Government </w:t>
      </w:r>
      <w:r>
        <w:t xml:space="preserve">leaflets </w:t>
      </w:r>
      <w:r w:rsidR="004A0ACD">
        <w:t>in our policy documents to inform and support staff, a</w:t>
      </w:r>
      <w:r>
        <w:t>nd these have been circulated to all departments</w:t>
      </w:r>
      <w:r w:rsidR="004A0ACD">
        <w:t xml:space="preserve"> across Good Shepherd Centre</w:t>
      </w:r>
      <w:r>
        <w:t xml:space="preserve">. </w:t>
      </w:r>
    </w:p>
    <w:p w14:paraId="39245697" w14:textId="7C80D11E" w:rsidR="0009507E" w:rsidRDefault="0009507E" w:rsidP="0009507E">
      <w:pPr>
        <w:pStyle w:val="ListParagraph"/>
        <w:numPr>
          <w:ilvl w:val="0"/>
          <w:numId w:val="6"/>
        </w:numPr>
        <w:jc w:val="both"/>
      </w:pPr>
      <w:r>
        <w:t xml:space="preserve">Organisational Duty of Candour </w:t>
      </w:r>
      <w:proofErr w:type="gramStart"/>
      <w:r>
        <w:t>In</w:t>
      </w:r>
      <w:proofErr w:type="gramEnd"/>
      <w:r>
        <w:t xml:space="preserve"> Scotland: What happens when things go wrong</w:t>
      </w:r>
    </w:p>
    <w:p w14:paraId="74E37577" w14:textId="6387888F" w:rsidR="0009507E" w:rsidRDefault="0009507E" w:rsidP="0009507E">
      <w:pPr>
        <w:pStyle w:val="ListParagraph"/>
        <w:numPr>
          <w:ilvl w:val="0"/>
          <w:numId w:val="6"/>
        </w:numPr>
        <w:jc w:val="both"/>
      </w:pPr>
      <w:r>
        <w:t xml:space="preserve">Organisational Duty of Candour </w:t>
      </w:r>
      <w:proofErr w:type="gramStart"/>
      <w:r>
        <w:t>In</w:t>
      </w:r>
      <w:proofErr w:type="gramEnd"/>
      <w:r>
        <w:t xml:space="preserve"> Scotland:  What it means for you</w:t>
      </w:r>
    </w:p>
    <w:p w14:paraId="563F648C" w14:textId="77777777" w:rsidR="00FB5B02" w:rsidRDefault="00FB5B02" w:rsidP="0009507E">
      <w:pPr>
        <w:jc w:val="both"/>
      </w:pPr>
    </w:p>
    <w:p w14:paraId="2579E89E" w14:textId="5B849B49" w:rsidR="00656B48" w:rsidRDefault="00656B48" w:rsidP="0009507E">
      <w:pPr>
        <w:jc w:val="both"/>
      </w:pPr>
      <w:r>
        <w:t xml:space="preserve">If you would like more information about our </w:t>
      </w:r>
      <w:r w:rsidR="00A8262B">
        <w:t>services,</w:t>
      </w:r>
      <w:r>
        <w:t xml:space="preserve"> please contact us at:</w:t>
      </w:r>
    </w:p>
    <w:p w14:paraId="0DBA55B0" w14:textId="30239994" w:rsidR="00656B48" w:rsidRDefault="00A8262B" w:rsidP="00656B48">
      <w:r>
        <w:t>Good Shepherd Centre</w:t>
      </w:r>
      <w:r w:rsidR="00656B48">
        <w:t>, Greenock Road, Bishopton PA7 5PF.</w:t>
      </w:r>
    </w:p>
    <w:p w14:paraId="7A5AC375" w14:textId="24D1DD83" w:rsidR="00656B48" w:rsidRDefault="00656B48">
      <w:r>
        <w:t>Tel No. 01505 864500</w:t>
      </w:r>
    </w:p>
    <w:p w14:paraId="6E193456" w14:textId="468D54E0" w:rsidR="00656B48" w:rsidRDefault="00656B48">
      <w:hyperlink r:id="rId11" w:history="1">
        <w:r w:rsidRPr="008F063D">
          <w:rPr>
            <w:rStyle w:val="Hyperlink"/>
          </w:rPr>
          <w:t>enquiries@goodshepherdcentre.org.uk</w:t>
        </w:r>
      </w:hyperlink>
    </w:p>
    <w:p w14:paraId="31AAD45B" w14:textId="5D16A6A7" w:rsidR="00656B48" w:rsidRDefault="00656B48">
      <w:hyperlink r:id="rId12" w:history="1">
        <w:r w:rsidRPr="008F063D">
          <w:rPr>
            <w:rStyle w:val="Hyperlink"/>
          </w:rPr>
          <w:t>www.gsc.scot</w:t>
        </w:r>
      </w:hyperlink>
    </w:p>
    <w:sectPr w:rsidR="00656B48"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9AE95B" w14:textId="77777777" w:rsidR="00E469B0" w:rsidRDefault="00E469B0" w:rsidP="00E469B0">
      <w:pPr>
        <w:spacing w:after="0" w:line="240" w:lineRule="auto"/>
      </w:pPr>
      <w:r>
        <w:separator/>
      </w:r>
    </w:p>
  </w:endnote>
  <w:endnote w:type="continuationSeparator" w:id="0">
    <w:p w14:paraId="191FE88B" w14:textId="77777777" w:rsidR="00E469B0" w:rsidRDefault="00E469B0" w:rsidP="00E46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680835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3CE5A8" w14:textId="370A5BD5" w:rsidR="00E469B0" w:rsidRDefault="00E469B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4C1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CA154E4" w14:textId="77777777" w:rsidR="00E469B0" w:rsidRDefault="00E469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4A09EE" w14:textId="77777777" w:rsidR="00E469B0" w:rsidRDefault="00E469B0" w:rsidP="00E469B0">
      <w:pPr>
        <w:spacing w:after="0" w:line="240" w:lineRule="auto"/>
      </w:pPr>
      <w:r>
        <w:separator/>
      </w:r>
    </w:p>
  </w:footnote>
  <w:footnote w:type="continuationSeparator" w:id="0">
    <w:p w14:paraId="797D2F51" w14:textId="77777777" w:rsidR="00E469B0" w:rsidRDefault="00E469B0" w:rsidP="00E469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12122"/>
    <w:multiLevelType w:val="multilevel"/>
    <w:tmpl w:val="86525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9905BC"/>
    <w:multiLevelType w:val="multilevel"/>
    <w:tmpl w:val="3ED6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6A5EA7"/>
    <w:multiLevelType w:val="multilevel"/>
    <w:tmpl w:val="F88CD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CF8112C"/>
    <w:multiLevelType w:val="multilevel"/>
    <w:tmpl w:val="0CE64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78E3B06"/>
    <w:multiLevelType w:val="multilevel"/>
    <w:tmpl w:val="1EF61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F4B26CB"/>
    <w:multiLevelType w:val="hybridMultilevel"/>
    <w:tmpl w:val="CAA83B06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1691584">
    <w:abstractNumId w:val="3"/>
  </w:num>
  <w:num w:numId="2" w16cid:durableId="842475337">
    <w:abstractNumId w:val="1"/>
  </w:num>
  <w:num w:numId="3" w16cid:durableId="761147363">
    <w:abstractNumId w:val="2"/>
  </w:num>
  <w:num w:numId="4" w16cid:durableId="30349101">
    <w:abstractNumId w:val="0"/>
  </w:num>
  <w:num w:numId="5" w16cid:durableId="1084956838">
    <w:abstractNumId w:val="4"/>
  </w:num>
  <w:num w:numId="6" w16cid:durableId="101288156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552"/>
    <w:rsid w:val="0009507E"/>
    <w:rsid w:val="00194321"/>
    <w:rsid w:val="001A1DE9"/>
    <w:rsid w:val="001E2F29"/>
    <w:rsid w:val="00297B3B"/>
    <w:rsid w:val="002D6B5A"/>
    <w:rsid w:val="00404485"/>
    <w:rsid w:val="004A0ACD"/>
    <w:rsid w:val="005F4C17"/>
    <w:rsid w:val="006538CD"/>
    <w:rsid w:val="00656B48"/>
    <w:rsid w:val="0066550F"/>
    <w:rsid w:val="007117F3"/>
    <w:rsid w:val="00734640"/>
    <w:rsid w:val="00740545"/>
    <w:rsid w:val="00787D39"/>
    <w:rsid w:val="0083351A"/>
    <w:rsid w:val="00834291"/>
    <w:rsid w:val="00906C32"/>
    <w:rsid w:val="00A43756"/>
    <w:rsid w:val="00A63728"/>
    <w:rsid w:val="00A8262B"/>
    <w:rsid w:val="00AD0C03"/>
    <w:rsid w:val="00AF1742"/>
    <w:rsid w:val="00C03D7F"/>
    <w:rsid w:val="00C16552"/>
    <w:rsid w:val="00C8284F"/>
    <w:rsid w:val="00C9075D"/>
    <w:rsid w:val="00CB70AD"/>
    <w:rsid w:val="00CC2749"/>
    <w:rsid w:val="00D13D45"/>
    <w:rsid w:val="00DC486F"/>
    <w:rsid w:val="00DE6EF1"/>
    <w:rsid w:val="00E469B0"/>
    <w:rsid w:val="00F26927"/>
    <w:rsid w:val="00F51522"/>
    <w:rsid w:val="00F84F5A"/>
    <w:rsid w:val="00FB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7C3AE"/>
  <w15:chartTrackingRefBased/>
  <w15:docId w15:val="{D588AEB5-E300-406B-AC68-4A3512DF7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4640"/>
    <w:rPr>
      <w:color w:val="0065BD"/>
      <w:u w:val="single"/>
      <w:shd w:val="clear" w:color="auto" w:fill="auto"/>
    </w:rPr>
  </w:style>
  <w:style w:type="table" w:styleId="TableGrid">
    <w:name w:val="Table Grid"/>
    <w:basedOn w:val="TableNormal"/>
    <w:uiPriority w:val="39"/>
    <w:rsid w:val="00734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56B4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9507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469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69B0"/>
  </w:style>
  <w:style w:type="paragraph" w:styleId="Footer">
    <w:name w:val="footer"/>
    <w:basedOn w:val="Normal"/>
    <w:link w:val="FooterChar"/>
    <w:uiPriority w:val="99"/>
    <w:unhideWhenUsed/>
    <w:rsid w:val="00E469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69B0"/>
  </w:style>
  <w:style w:type="paragraph" w:styleId="BalloonText">
    <w:name w:val="Balloon Text"/>
    <w:basedOn w:val="Normal"/>
    <w:link w:val="BalloonTextChar"/>
    <w:uiPriority w:val="99"/>
    <w:semiHidden/>
    <w:unhideWhenUsed/>
    <w:rsid w:val="00DC48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8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3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5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90814">
              <w:marLeft w:val="0"/>
              <w:marRight w:val="0"/>
              <w:marTop w:val="9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692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216182">
                      <w:marLeft w:val="-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500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343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18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52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89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45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6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068556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1996688522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380176281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12653089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  <w:div w:id="8015782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</w:divsChild>
                </w:div>
              </w:divsChild>
            </w:div>
          </w:divsChild>
        </w:div>
        <w:div w:id="1641887065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1932229453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</w:div>
          </w:divsChild>
        </w:div>
        <w:div w:id="790244874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278034218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572933641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</w:div>
                <w:div w:id="31999181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14792261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  <w:divsChild>
                        <w:div w:id="123739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1373841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  <w:div w:id="187136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1606572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  <w:div w:id="1766998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1607425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  <w:div w:id="1971931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2039700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35187109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1731267114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610748103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12276426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31" w:color="auto"/>
                        <w:left w:val="single" w:sz="2" w:space="31" w:color="auto"/>
                        <w:bottom w:val="single" w:sz="2" w:space="31" w:color="auto"/>
                        <w:right w:val="single" w:sz="2" w:space="31" w:color="auto"/>
                      </w:divBdr>
                    </w:div>
                  </w:divsChild>
                </w:div>
                <w:div w:id="1267887121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</w:div>
              </w:divsChild>
            </w:div>
          </w:divsChild>
        </w:div>
        <w:div w:id="1059210874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</w:div>
        <w:div w:id="630087652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2146269213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250428262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11782738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</w:divsChild>
                </w:div>
                <w:div w:id="812678476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12811886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</w:divsChild>
                </w:div>
              </w:divsChild>
            </w:div>
          </w:divsChild>
        </w:div>
      </w:divsChild>
    </w:div>
    <w:div w:id="18638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3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859339">
              <w:marLeft w:val="0"/>
              <w:marRight w:val="0"/>
              <w:marTop w:val="9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52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66705">
                      <w:marLeft w:val="-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789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831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76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532366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534537070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793986531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9766415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  <w:div w:id="3673428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</w:divsChild>
                </w:div>
              </w:divsChild>
            </w:div>
          </w:divsChild>
        </w:div>
        <w:div w:id="850416573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1953826120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</w:div>
          </w:divsChild>
        </w:div>
        <w:div w:id="1653870992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315957126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431975961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</w:div>
                <w:div w:id="905726535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4852492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  <w:divsChild>
                        <w:div w:id="351491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177905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  <w:div w:id="1245065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23922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  <w:div w:id="1946420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213859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  <w:div w:id="1998610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2E8F0"/>
                            <w:left w:val="single" w:sz="2" w:space="0" w:color="E2E8F0"/>
                            <w:bottom w:val="single" w:sz="2" w:space="0" w:color="E2E8F0"/>
                            <w:right w:val="single" w:sz="2" w:space="0" w:color="E2E8F0"/>
                          </w:divBdr>
                          <w:divsChild>
                            <w:div w:id="1555114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2E8F0"/>
                                <w:left w:val="single" w:sz="2" w:space="0" w:color="E2E8F0"/>
                                <w:bottom w:val="single" w:sz="2" w:space="0" w:color="E2E8F0"/>
                                <w:right w:val="single" w:sz="2" w:space="0" w:color="E2E8F0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7670028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779449180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1992253515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13889146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31" w:color="auto"/>
                        <w:left w:val="single" w:sz="2" w:space="31" w:color="auto"/>
                        <w:bottom w:val="single" w:sz="2" w:space="31" w:color="auto"/>
                        <w:right w:val="single" w:sz="2" w:space="31" w:color="auto"/>
                      </w:divBdr>
                    </w:div>
                  </w:divsChild>
                </w:div>
                <w:div w:id="898587235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</w:div>
              </w:divsChild>
            </w:div>
          </w:divsChild>
        </w:div>
        <w:div w:id="837427197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</w:div>
        <w:div w:id="1508904320">
          <w:marLeft w:val="0"/>
          <w:marRight w:val="0"/>
          <w:marTop w:val="0"/>
          <w:marBottom w:val="0"/>
          <w:divBdr>
            <w:top w:val="single" w:sz="2" w:space="0" w:color="E2E8F0"/>
            <w:left w:val="single" w:sz="2" w:space="0" w:color="E2E8F0"/>
            <w:bottom w:val="single" w:sz="2" w:space="0" w:color="E2E8F0"/>
            <w:right w:val="single" w:sz="2" w:space="0" w:color="E2E8F0"/>
          </w:divBdr>
          <w:divsChild>
            <w:div w:id="1274635543">
              <w:marLeft w:val="0"/>
              <w:marRight w:val="0"/>
              <w:marTop w:val="0"/>
              <w:marBottom w:val="0"/>
              <w:div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divBdr>
              <w:divsChild>
                <w:div w:id="1450784135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13024661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</w:divsChild>
                </w:div>
                <w:div w:id="1872180159">
                  <w:marLeft w:val="0"/>
                  <w:marRight w:val="0"/>
                  <w:marTop w:val="0"/>
                  <w:marBottom w:val="0"/>
                  <w:divBdr>
                    <w:top w:val="single" w:sz="2" w:space="0" w:color="E2E8F0"/>
                    <w:left w:val="single" w:sz="2" w:space="0" w:color="E2E8F0"/>
                    <w:bottom w:val="single" w:sz="2" w:space="0" w:color="E2E8F0"/>
                    <w:right w:val="single" w:sz="2" w:space="0" w:color="E2E8F0"/>
                  </w:divBdr>
                  <w:divsChild>
                    <w:div w:id="4572650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2E8F0"/>
                        <w:left w:val="single" w:sz="2" w:space="0" w:color="E2E8F0"/>
                        <w:bottom w:val="single" w:sz="2" w:space="0" w:color="E2E8F0"/>
                        <w:right w:val="single" w:sz="2" w:space="0" w:color="E2E8F0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gsc.sco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nquiries@goodshepherdcentre.org.u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legislation.gov.uk/ssi/2018/57/made/data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gov.uk/asp/2016/14/contents/enacte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E54AD2-A169-4F4A-9C9F-596118122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859</Words>
  <Characters>4901</Characters>
  <Application>Microsoft Office Word</Application>
  <DocSecurity>4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Clark</dc:creator>
  <cp:keywords/>
  <dc:description/>
  <cp:lastModifiedBy>Craig MacDonald</cp:lastModifiedBy>
  <cp:revision>2</cp:revision>
  <dcterms:created xsi:type="dcterms:W3CDTF">2025-05-02T12:08:00Z</dcterms:created>
  <dcterms:modified xsi:type="dcterms:W3CDTF">2025-05-02T12:08:00Z</dcterms:modified>
</cp:coreProperties>
</file>