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0774" w14:textId="77777777" w:rsidR="002E1836" w:rsidRPr="00294298" w:rsidRDefault="002E1836" w:rsidP="005A2718">
      <w:pPr>
        <w:jc w:val="center"/>
        <w:rPr>
          <w:rFonts w:asciiTheme="minorHAnsi" w:hAnsiTheme="minorHAnsi" w:cstheme="minorHAnsi"/>
          <w:b/>
          <w:sz w:val="22"/>
          <w:szCs w:val="22"/>
        </w:rPr>
      </w:pPr>
    </w:p>
    <w:p w14:paraId="47C4B226" w14:textId="77777777" w:rsidR="002E1836" w:rsidRPr="00294298" w:rsidRDefault="002E1836" w:rsidP="005A2718">
      <w:pPr>
        <w:jc w:val="center"/>
        <w:rPr>
          <w:rFonts w:asciiTheme="minorHAnsi" w:hAnsiTheme="minorHAnsi" w:cstheme="minorHAnsi"/>
          <w:b/>
          <w:sz w:val="22"/>
          <w:szCs w:val="22"/>
        </w:rPr>
      </w:pPr>
    </w:p>
    <w:p w14:paraId="5FF340CE" w14:textId="77777777" w:rsidR="002E1836" w:rsidRPr="00294298" w:rsidRDefault="002E1836" w:rsidP="005A2718">
      <w:pPr>
        <w:jc w:val="center"/>
        <w:rPr>
          <w:rFonts w:asciiTheme="minorHAnsi" w:hAnsiTheme="minorHAnsi" w:cstheme="minorHAnsi"/>
          <w:b/>
          <w:sz w:val="22"/>
          <w:szCs w:val="22"/>
        </w:rPr>
      </w:pPr>
    </w:p>
    <w:p w14:paraId="120A1959" w14:textId="77777777" w:rsidR="002E1836" w:rsidRPr="00294298" w:rsidRDefault="002E1836" w:rsidP="005A2718">
      <w:pPr>
        <w:jc w:val="center"/>
        <w:rPr>
          <w:rFonts w:asciiTheme="minorHAnsi" w:hAnsiTheme="minorHAnsi" w:cstheme="minorHAnsi"/>
          <w:b/>
          <w:sz w:val="22"/>
          <w:szCs w:val="22"/>
        </w:rPr>
      </w:pPr>
    </w:p>
    <w:p w14:paraId="287B1E23" w14:textId="77777777" w:rsidR="002E1836" w:rsidRPr="00294298" w:rsidRDefault="002E1836" w:rsidP="005A2718">
      <w:pPr>
        <w:jc w:val="center"/>
        <w:rPr>
          <w:rFonts w:asciiTheme="minorHAnsi" w:hAnsiTheme="minorHAnsi" w:cstheme="minorHAnsi"/>
          <w:b/>
          <w:sz w:val="22"/>
          <w:szCs w:val="22"/>
        </w:rPr>
      </w:pPr>
    </w:p>
    <w:p w14:paraId="163FDE0A" w14:textId="7EA031B6" w:rsidR="005A2718" w:rsidRPr="00294298" w:rsidRDefault="005A2718" w:rsidP="000961A4">
      <w:pPr>
        <w:jc w:val="center"/>
        <w:rPr>
          <w:rFonts w:asciiTheme="minorHAnsi" w:hAnsiTheme="minorHAnsi" w:cstheme="minorHAnsi"/>
          <w:b/>
          <w:sz w:val="22"/>
          <w:szCs w:val="22"/>
        </w:rPr>
      </w:pPr>
      <w:r w:rsidRPr="00294298">
        <w:rPr>
          <w:rFonts w:asciiTheme="minorHAnsi" w:hAnsiTheme="minorHAnsi" w:cstheme="minorHAnsi"/>
          <w:b/>
          <w:sz w:val="22"/>
          <w:szCs w:val="22"/>
        </w:rPr>
        <w:t>Job Description and Person Specification</w:t>
      </w:r>
    </w:p>
    <w:p w14:paraId="2B35D763" w14:textId="77777777" w:rsidR="005A2718" w:rsidRPr="00294298" w:rsidRDefault="005A2718" w:rsidP="005A2718">
      <w:pPr>
        <w:jc w:val="both"/>
        <w:rPr>
          <w:rFonts w:asciiTheme="minorHAnsi" w:hAnsiTheme="minorHAnsi" w:cstheme="minorHAnsi"/>
          <w:sz w:val="22"/>
          <w:szCs w:val="22"/>
        </w:rPr>
      </w:pPr>
    </w:p>
    <w:p w14:paraId="4B94BBD1" w14:textId="77777777" w:rsidR="005A2718" w:rsidRPr="00294298" w:rsidRDefault="005A2718" w:rsidP="005A2718">
      <w:pPr>
        <w:jc w:val="both"/>
        <w:rPr>
          <w:rFonts w:asciiTheme="minorHAnsi" w:hAnsiTheme="minorHAnsi" w:cstheme="minorHAnsi"/>
          <w:b/>
          <w:sz w:val="22"/>
          <w:szCs w:val="22"/>
        </w:rPr>
      </w:pPr>
      <w:r w:rsidRPr="00294298">
        <w:rPr>
          <w:rFonts w:asciiTheme="minorHAnsi" w:hAnsiTheme="minorHAnsi" w:cstheme="minorHAnsi"/>
          <w:b/>
          <w:sz w:val="22"/>
          <w:szCs w:val="22"/>
        </w:rPr>
        <w:t>Job title:</w:t>
      </w:r>
      <w:r w:rsidRPr="00294298">
        <w:rPr>
          <w:rFonts w:asciiTheme="minorHAnsi" w:hAnsiTheme="minorHAnsi" w:cstheme="minorHAnsi"/>
          <w:b/>
          <w:sz w:val="22"/>
          <w:szCs w:val="22"/>
        </w:rPr>
        <w:tab/>
      </w:r>
      <w:r w:rsidRPr="00294298">
        <w:rPr>
          <w:rFonts w:asciiTheme="minorHAnsi" w:hAnsiTheme="minorHAnsi" w:cstheme="minorHAnsi"/>
          <w:b/>
          <w:sz w:val="22"/>
          <w:szCs w:val="22"/>
        </w:rPr>
        <w:tab/>
      </w:r>
      <w:r w:rsidRPr="00294298">
        <w:rPr>
          <w:rFonts w:asciiTheme="minorHAnsi" w:hAnsiTheme="minorHAnsi" w:cstheme="minorHAnsi"/>
          <w:b/>
          <w:sz w:val="22"/>
          <w:szCs w:val="22"/>
        </w:rPr>
        <w:tab/>
      </w:r>
      <w:r w:rsidR="00DD57FA" w:rsidRPr="00294298">
        <w:rPr>
          <w:rFonts w:asciiTheme="minorHAnsi" w:hAnsiTheme="minorHAnsi" w:cstheme="minorHAnsi"/>
          <w:b/>
          <w:sz w:val="22"/>
          <w:szCs w:val="22"/>
        </w:rPr>
        <w:t xml:space="preserve">Classroom Assistant </w:t>
      </w:r>
      <w:r w:rsidR="008F4D14" w:rsidRPr="00294298">
        <w:rPr>
          <w:rFonts w:asciiTheme="minorHAnsi" w:hAnsiTheme="minorHAnsi" w:cstheme="minorHAnsi"/>
          <w:b/>
          <w:sz w:val="22"/>
          <w:szCs w:val="22"/>
        </w:rPr>
        <w:t xml:space="preserve"> </w:t>
      </w:r>
      <w:r w:rsidR="00E03124" w:rsidRPr="00294298">
        <w:rPr>
          <w:rFonts w:asciiTheme="minorHAnsi" w:hAnsiTheme="minorHAnsi" w:cstheme="minorHAnsi"/>
          <w:b/>
          <w:sz w:val="22"/>
          <w:szCs w:val="22"/>
        </w:rPr>
        <w:t xml:space="preserve"> </w:t>
      </w:r>
      <w:r w:rsidR="00052AA2" w:rsidRPr="00294298">
        <w:rPr>
          <w:rFonts w:asciiTheme="minorHAnsi" w:hAnsiTheme="minorHAnsi" w:cstheme="minorHAnsi"/>
          <w:b/>
          <w:sz w:val="22"/>
          <w:szCs w:val="22"/>
        </w:rPr>
        <w:t xml:space="preserve"> </w:t>
      </w:r>
      <w:r w:rsidR="00537532" w:rsidRPr="00294298">
        <w:rPr>
          <w:rFonts w:asciiTheme="minorHAnsi" w:hAnsiTheme="minorHAnsi" w:cstheme="minorHAnsi"/>
          <w:b/>
          <w:sz w:val="22"/>
          <w:szCs w:val="22"/>
        </w:rPr>
        <w:t xml:space="preserve"> </w:t>
      </w:r>
    </w:p>
    <w:p w14:paraId="23F62C60" w14:textId="41AA3FB3" w:rsidR="005A2718" w:rsidRPr="00294298" w:rsidRDefault="005A2718" w:rsidP="005A2718">
      <w:pPr>
        <w:jc w:val="both"/>
        <w:rPr>
          <w:rFonts w:asciiTheme="minorHAnsi" w:hAnsiTheme="minorHAnsi" w:cstheme="minorHAnsi"/>
          <w:b/>
          <w:sz w:val="22"/>
          <w:szCs w:val="22"/>
        </w:rPr>
      </w:pPr>
      <w:r w:rsidRPr="00294298">
        <w:rPr>
          <w:rFonts w:asciiTheme="minorHAnsi" w:hAnsiTheme="minorHAnsi" w:cstheme="minorHAnsi"/>
          <w:b/>
          <w:sz w:val="22"/>
          <w:szCs w:val="22"/>
        </w:rPr>
        <w:t>Responsible to</w:t>
      </w:r>
      <w:r w:rsidR="00537532" w:rsidRPr="00294298">
        <w:rPr>
          <w:rFonts w:asciiTheme="minorHAnsi" w:hAnsiTheme="minorHAnsi" w:cstheme="minorHAnsi"/>
          <w:b/>
          <w:sz w:val="22"/>
          <w:szCs w:val="22"/>
        </w:rPr>
        <w:t>:</w:t>
      </w:r>
      <w:r w:rsidR="00537532" w:rsidRPr="00294298">
        <w:rPr>
          <w:rFonts w:asciiTheme="minorHAnsi" w:hAnsiTheme="minorHAnsi" w:cstheme="minorHAnsi"/>
          <w:b/>
          <w:sz w:val="22"/>
          <w:szCs w:val="22"/>
        </w:rPr>
        <w:tab/>
      </w:r>
      <w:r w:rsidR="00537532" w:rsidRPr="00294298">
        <w:rPr>
          <w:rFonts w:asciiTheme="minorHAnsi" w:hAnsiTheme="minorHAnsi" w:cstheme="minorHAnsi"/>
          <w:b/>
          <w:sz w:val="22"/>
          <w:szCs w:val="22"/>
        </w:rPr>
        <w:tab/>
      </w:r>
      <w:r w:rsidR="00126631" w:rsidRPr="00294298">
        <w:rPr>
          <w:rFonts w:asciiTheme="minorHAnsi" w:hAnsiTheme="minorHAnsi" w:cstheme="minorHAnsi"/>
          <w:b/>
          <w:sz w:val="22"/>
          <w:szCs w:val="22"/>
        </w:rPr>
        <w:t>Depute Head of Education/Head of Education</w:t>
      </w:r>
    </w:p>
    <w:p w14:paraId="3611247C" w14:textId="77777777" w:rsidR="005A2718" w:rsidRPr="00294298" w:rsidRDefault="005A2718" w:rsidP="005A2718">
      <w:pPr>
        <w:jc w:val="both"/>
        <w:rPr>
          <w:rFonts w:asciiTheme="minorHAnsi" w:hAnsiTheme="minorHAnsi" w:cstheme="minorHAnsi"/>
          <w:b/>
          <w:sz w:val="22"/>
          <w:szCs w:val="22"/>
        </w:rPr>
      </w:pPr>
    </w:p>
    <w:p w14:paraId="4AB17912" w14:textId="2D55A35F" w:rsidR="005A2718" w:rsidRPr="00294298" w:rsidRDefault="0048722E" w:rsidP="00F9098B">
      <w:pPr>
        <w:jc w:val="center"/>
        <w:rPr>
          <w:rFonts w:asciiTheme="minorHAnsi" w:hAnsiTheme="minorHAnsi" w:cstheme="minorHAnsi"/>
          <w:b/>
          <w:sz w:val="22"/>
          <w:szCs w:val="22"/>
        </w:rPr>
      </w:pPr>
      <w:r w:rsidRPr="00294298">
        <w:rPr>
          <w:rFonts w:asciiTheme="minorHAnsi" w:hAnsiTheme="minorHAnsi" w:cstheme="minorHAnsi"/>
          <w:b/>
          <w:sz w:val="22"/>
          <w:szCs w:val="22"/>
        </w:rPr>
        <w:t>Job Description</w:t>
      </w:r>
      <w:r w:rsidR="008F4D14" w:rsidRPr="00294298">
        <w:rPr>
          <w:rFonts w:asciiTheme="minorHAnsi" w:hAnsiTheme="minorHAnsi" w:cstheme="minorHAnsi"/>
          <w:b/>
          <w:sz w:val="22"/>
          <w:szCs w:val="22"/>
        </w:rPr>
        <w:t>:</w:t>
      </w:r>
    </w:p>
    <w:p w14:paraId="49694DF3" w14:textId="67E04655" w:rsidR="002100DD" w:rsidRPr="00294298" w:rsidRDefault="002100DD" w:rsidP="00F9098B">
      <w:pPr>
        <w:jc w:val="center"/>
        <w:rPr>
          <w:rFonts w:asciiTheme="minorHAnsi" w:hAnsiTheme="minorHAnsi" w:cstheme="minorHAnsi"/>
          <w:b/>
          <w:sz w:val="22"/>
          <w:szCs w:val="22"/>
        </w:rPr>
      </w:pPr>
    </w:p>
    <w:p w14:paraId="21F709AA" w14:textId="0BB2ED6E" w:rsidR="002100DD" w:rsidRPr="00294298" w:rsidRDefault="002100DD" w:rsidP="002100DD">
      <w:pPr>
        <w:rPr>
          <w:rFonts w:asciiTheme="minorHAnsi" w:hAnsiTheme="minorHAnsi" w:cstheme="minorHAnsi"/>
          <w:b/>
          <w:bCs/>
          <w:sz w:val="22"/>
          <w:szCs w:val="22"/>
        </w:rPr>
      </w:pPr>
      <w:r w:rsidRPr="00294298">
        <w:rPr>
          <w:rFonts w:asciiTheme="minorHAnsi" w:hAnsiTheme="minorHAnsi" w:cstheme="minorHAnsi"/>
          <w:b/>
          <w:bCs/>
          <w:sz w:val="22"/>
          <w:szCs w:val="22"/>
        </w:rPr>
        <w:t>Purpose:</w:t>
      </w:r>
    </w:p>
    <w:p w14:paraId="3C71852F" w14:textId="38575F80" w:rsidR="007C56F2" w:rsidRDefault="002100DD" w:rsidP="002100DD">
      <w:pPr>
        <w:jc w:val="both"/>
        <w:rPr>
          <w:rFonts w:asciiTheme="minorHAnsi" w:hAnsiTheme="minorHAnsi" w:cstheme="minorHAnsi"/>
          <w:sz w:val="22"/>
          <w:szCs w:val="22"/>
        </w:rPr>
      </w:pPr>
      <w:r w:rsidRPr="00294298">
        <w:rPr>
          <w:rFonts w:asciiTheme="minorHAnsi" w:hAnsiTheme="minorHAnsi" w:cstheme="minorHAnsi"/>
          <w:sz w:val="22"/>
          <w:szCs w:val="22"/>
        </w:rPr>
        <w:t>The Classroom Assistant will promote effective learning &amp; teaching in all classes under the direction and supervision of Education Managers and Class Teachers.  They will uphold and promote the ethos and values of the Centre.</w:t>
      </w:r>
    </w:p>
    <w:p w14:paraId="0AF79588" w14:textId="573048B0" w:rsidR="00BB1D70" w:rsidRDefault="00BB1D70" w:rsidP="002100DD">
      <w:pPr>
        <w:jc w:val="both"/>
        <w:rPr>
          <w:rFonts w:asciiTheme="minorHAnsi" w:hAnsiTheme="minorHAnsi" w:cstheme="minorHAnsi"/>
          <w:sz w:val="22"/>
          <w:szCs w:val="22"/>
        </w:rPr>
      </w:pPr>
    </w:p>
    <w:p w14:paraId="7261704F" w14:textId="115163D4" w:rsidR="00BB1D70" w:rsidRPr="00BB1D70" w:rsidRDefault="00BB1D70" w:rsidP="002100DD">
      <w:pPr>
        <w:jc w:val="both"/>
        <w:rPr>
          <w:rFonts w:asciiTheme="minorHAnsi" w:hAnsiTheme="minorHAnsi" w:cstheme="minorHAnsi"/>
          <w:sz w:val="22"/>
          <w:szCs w:val="22"/>
        </w:rPr>
      </w:pPr>
      <w:r w:rsidRPr="00BB1D70">
        <w:rPr>
          <w:rFonts w:asciiTheme="minorHAnsi" w:hAnsiTheme="minorHAnsi" w:cstheme="minorHAnsi"/>
          <w:color w:val="000000"/>
          <w:sz w:val="22"/>
          <w:szCs w:val="22"/>
          <w:lang w:val="en-US"/>
        </w:rPr>
        <w:t xml:space="preserve">Through ensuring that the work is in keeping with legislative, procedural and good practice requirements and guidance, the overall focus of the role is to build trusting relationships with young people within a nurturing, stimulating and safe environment.  You will work as part of a team to support young people to meet their needs, achieve their goals and build hope for their future. </w:t>
      </w:r>
    </w:p>
    <w:p w14:paraId="6DABBBAB" w14:textId="704B6E81" w:rsidR="002100DD" w:rsidRPr="00294298" w:rsidRDefault="002100DD" w:rsidP="002100DD">
      <w:pPr>
        <w:jc w:val="both"/>
        <w:rPr>
          <w:rFonts w:asciiTheme="minorHAnsi" w:hAnsiTheme="minorHAnsi" w:cstheme="minorHAnsi"/>
          <w:sz w:val="22"/>
          <w:szCs w:val="22"/>
        </w:rPr>
      </w:pPr>
    </w:p>
    <w:p w14:paraId="18DB2D8C" w14:textId="2AF0F4EF" w:rsidR="002100DD" w:rsidRPr="00294298" w:rsidRDefault="002100DD" w:rsidP="002100DD">
      <w:pPr>
        <w:jc w:val="both"/>
        <w:rPr>
          <w:rFonts w:asciiTheme="minorHAnsi" w:hAnsiTheme="minorHAnsi" w:cstheme="minorHAnsi"/>
          <w:b/>
          <w:bCs/>
          <w:noProof w:val="0"/>
          <w:sz w:val="22"/>
          <w:szCs w:val="22"/>
        </w:rPr>
      </w:pPr>
      <w:r w:rsidRPr="00294298">
        <w:rPr>
          <w:rFonts w:asciiTheme="minorHAnsi" w:hAnsiTheme="minorHAnsi" w:cstheme="minorHAnsi"/>
          <w:b/>
          <w:bCs/>
          <w:noProof w:val="0"/>
          <w:sz w:val="22"/>
          <w:szCs w:val="22"/>
        </w:rPr>
        <w:t>Key Responsibilities &amp; Competencies:</w:t>
      </w:r>
    </w:p>
    <w:p w14:paraId="78F14764" w14:textId="5B4CCDF9" w:rsidR="002100DD" w:rsidRPr="00294298" w:rsidRDefault="002100DD" w:rsidP="002100DD">
      <w:pPr>
        <w:jc w:val="both"/>
        <w:rPr>
          <w:rFonts w:asciiTheme="minorHAnsi" w:hAnsiTheme="minorHAnsi" w:cstheme="minorHAnsi"/>
          <w:b/>
          <w:bCs/>
          <w:noProof w:val="0"/>
          <w:sz w:val="22"/>
          <w:szCs w:val="22"/>
        </w:rPr>
      </w:pPr>
    </w:p>
    <w:p w14:paraId="05BB9856" w14:textId="7777777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Assisting individual pupils and groups to undertake learning activities</w:t>
      </w:r>
    </w:p>
    <w:p w14:paraId="6FD4C3F3" w14:textId="7777777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Assisting in managing pupil behaviour</w:t>
      </w:r>
    </w:p>
    <w:p w14:paraId="5ACE1B8F" w14:textId="7777777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Provide support for teachers while they perform their daily tasks</w:t>
      </w:r>
    </w:p>
    <w:p w14:paraId="372BF469" w14:textId="7777777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Working  with Education, Wellbeing &amp; Social Care staff in providing a holistic approach to learning</w:t>
      </w:r>
    </w:p>
    <w:p w14:paraId="40A021A1" w14:textId="4CCB87F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Planning, preperation and engagement in extra-curricular activities/events</w:t>
      </w:r>
    </w:p>
    <w:p w14:paraId="00654C3C" w14:textId="7777777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Handling routine administrative duties</w:t>
      </w:r>
    </w:p>
    <w:p w14:paraId="38B54DED" w14:textId="7777777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Assisting in the coordination and implementation of safe movement</w:t>
      </w:r>
    </w:p>
    <w:p w14:paraId="40720241" w14:textId="77777777" w:rsidR="002100DD" w:rsidRPr="00294298" w:rsidRDefault="002100DD" w:rsidP="002100DD">
      <w:pPr>
        <w:pStyle w:val="ListParagraph"/>
        <w:numPr>
          <w:ilvl w:val="0"/>
          <w:numId w:val="30"/>
        </w:numPr>
        <w:rPr>
          <w:rFonts w:asciiTheme="minorHAnsi" w:hAnsiTheme="minorHAnsi" w:cstheme="minorHAnsi"/>
          <w:sz w:val="22"/>
          <w:szCs w:val="22"/>
        </w:rPr>
      </w:pPr>
      <w:r w:rsidRPr="00294298">
        <w:rPr>
          <w:rFonts w:asciiTheme="minorHAnsi" w:hAnsiTheme="minorHAnsi" w:cstheme="minorHAnsi"/>
          <w:sz w:val="22"/>
          <w:szCs w:val="22"/>
        </w:rPr>
        <w:t>Preparation and maintenance of the physical environment</w:t>
      </w:r>
    </w:p>
    <w:p w14:paraId="3EC2ED19" w14:textId="77777777" w:rsidR="002100DD" w:rsidRPr="00294298" w:rsidRDefault="002100DD" w:rsidP="00E37875">
      <w:pPr>
        <w:autoSpaceDE w:val="0"/>
        <w:autoSpaceDN w:val="0"/>
        <w:adjustRightInd w:val="0"/>
        <w:rPr>
          <w:rFonts w:asciiTheme="minorHAnsi" w:hAnsiTheme="minorHAnsi" w:cstheme="minorHAnsi"/>
          <w:b/>
          <w:bCs/>
          <w:sz w:val="22"/>
          <w:szCs w:val="22"/>
        </w:rPr>
      </w:pPr>
    </w:p>
    <w:p w14:paraId="6BA10753" w14:textId="77777777" w:rsidR="002100DD" w:rsidRPr="00294298" w:rsidRDefault="002100DD" w:rsidP="00F9098B">
      <w:pPr>
        <w:autoSpaceDE w:val="0"/>
        <w:autoSpaceDN w:val="0"/>
        <w:adjustRightInd w:val="0"/>
        <w:jc w:val="center"/>
        <w:rPr>
          <w:rFonts w:asciiTheme="minorHAnsi" w:hAnsiTheme="minorHAnsi" w:cstheme="minorHAnsi"/>
          <w:b/>
          <w:bCs/>
          <w:sz w:val="22"/>
          <w:szCs w:val="22"/>
        </w:rPr>
      </w:pPr>
    </w:p>
    <w:p w14:paraId="53922642" w14:textId="77777777" w:rsidR="002100DD" w:rsidRPr="00294298" w:rsidRDefault="002100DD" w:rsidP="00F9098B">
      <w:pPr>
        <w:autoSpaceDE w:val="0"/>
        <w:autoSpaceDN w:val="0"/>
        <w:adjustRightInd w:val="0"/>
        <w:jc w:val="center"/>
        <w:rPr>
          <w:rFonts w:asciiTheme="minorHAnsi" w:hAnsiTheme="minorHAnsi" w:cstheme="minorHAnsi"/>
          <w:b/>
          <w:bCs/>
          <w:sz w:val="22"/>
          <w:szCs w:val="22"/>
        </w:rPr>
      </w:pPr>
    </w:p>
    <w:p w14:paraId="09242E3C" w14:textId="1BA2E75A" w:rsidR="007C56F2" w:rsidRPr="00294298" w:rsidRDefault="007C56F2" w:rsidP="00F9098B">
      <w:pPr>
        <w:autoSpaceDE w:val="0"/>
        <w:autoSpaceDN w:val="0"/>
        <w:adjustRightInd w:val="0"/>
        <w:jc w:val="center"/>
        <w:rPr>
          <w:rFonts w:asciiTheme="minorHAnsi" w:hAnsiTheme="minorHAnsi" w:cstheme="minorHAnsi"/>
          <w:sz w:val="22"/>
          <w:szCs w:val="22"/>
        </w:rPr>
      </w:pPr>
      <w:r w:rsidRPr="00294298">
        <w:rPr>
          <w:rFonts w:asciiTheme="minorHAnsi" w:hAnsiTheme="minorHAnsi" w:cstheme="minorHAnsi"/>
          <w:b/>
          <w:bCs/>
          <w:sz w:val="22"/>
          <w:szCs w:val="22"/>
        </w:rPr>
        <w:t>Person Specification</w:t>
      </w:r>
      <w:r w:rsidRPr="00294298">
        <w:rPr>
          <w:rFonts w:asciiTheme="minorHAnsi" w:hAnsiTheme="minorHAnsi" w:cstheme="minorHAnsi"/>
          <w:sz w:val="22"/>
          <w:szCs w:val="22"/>
        </w:rPr>
        <w:t>:</w:t>
      </w:r>
    </w:p>
    <w:p w14:paraId="67EE5D23" w14:textId="3E77F184" w:rsidR="007C56F2" w:rsidRPr="00294298" w:rsidRDefault="007C56F2" w:rsidP="000961A4">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22"/>
        <w:gridCol w:w="3888"/>
        <w:gridCol w:w="3006"/>
      </w:tblGrid>
      <w:tr w:rsidR="007C56F2" w:rsidRPr="00294298" w14:paraId="322BDFEE" w14:textId="77777777" w:rsidTr="0039248D">
        <w:tc>
          <w:tcPr>
            <w:tcW w:w="2122" w:type="dxa"/>
          </w:tcPr>
          <w:p w14:paraId="60A878F3" w14:textId="77777777" w:rsidR="007C56F2" w:rsidRPr="00294298" w:rsidRDefault="007C56F2" w:rsidP="0039248D">
            <w:pPr>
              <w:rPr>
                <w:rFonts w:asciiTheme="minorHAnsi" w:hAnsiTheme="minorHAnsi" w:cstheme="minorHAnsi"/>
                <w:b/>
                <w:color w:val="000000" w:themeColor="text1"/>
                <w:sz w:val="22"/>
                <w:szCs w:val="22"/>
                <w:lang w:val="en-US"/>
              </w:rPr>
            </w:pPr>
          </w:p>
        </w:tc>
        <w:tc>
          <w:tcPr>
            <w:tcW w:w="3888" w:type="dxa"/>
          </w:tcPr>
          <w:p w14:paraId="3A34FA9D" w14:textId="77777777" w:rsidR="007C56F2" w:rsidRPr="00294298" w:rsidRDefault="007C56F2" w:rsidP="0039248D">
            <w:pPr>
              <w:jc w:val="center"/>
              <w:rPr>
                <w:rFonts w:asciiTheme="minorHAnsi" w:hAnsiTheme="minorHAnsi" w:cstheme="minorHAnsi"/>
                <w:b/>
                <w:color w:val="000000" w:themeColor="text1"/>
                <w:sz w:val="22"/>
                <w:szCs w:val="22"/>
                <w:lang w:val="en-US"/>
              </w:rPr>
            </w:pPr>
            <w:r w:rsidRPr="00294298">
              <w:rPr>
                <w:rFonts w:asciiTheme="minorHAnsi" w:hAnsiTheme="minorHAnsi" w:cstheme="minorHAnsi"/>
                <w:b/>
                <w:color w:val="000000" w:themeColor="text1"/>
                <w:sz w:val="22"/>
                <w:szCs w:val="22"/>
                <w:lang w:val="en-US"/>
              </w:rPr>
              <w:t>Essential</w:t>
            </w:r>
          </w:p>
        </w:tc>
        <w:tc>
          <w:tcPr>
            <w:tcW w:w="3006" w:type="dxa"/>
          </w:tcPr>
          <w:p w14:paraId="1D7F27F0" w14:textId="77777777" w:rsidR="007C56F2" w:rsidRPr="00294298" w:rsidRDefault="007C56F2" w:rsidP="0039248D">
            <w:pPr>
              <w:jc w:val="center"/>
              <w:rPr>
                <w:rFonts w:asciiTheme="minorHAnsi" w:hAnsiTheme="minorHAnsi" w:cstheme="minorHAnsi"/>
                <w:b/>
                <w:color w:val="000000" w:themeColor="text1"/>
                <w:sz w:val="22"/>
                <w:szCs w:val="22"/>
                <w:lang w:val="en-US"/>
              </w:rPr>
            </w:pPr>
            <w:r w:rsidRPr="00294298">
              <w:rPr>
                <w:rFonts w:asciiTheme="minorHAnsi" w:hAnsiTheme="minorHAnsi" w:cstheme="minorHAnsi"/>
                <w:b/>
                <w:color w:val="000000" w:themeColor="text1"/>
                <w:sz w:val="22"/>
                <w:szCs w:val="22"/>
                <w:lang w:val="en-US"/>
              </w:rPr>
              <w:t>Desirable</w:t>
            </w:r>
          </w:p>
        </w:tc>
      </w:tr>
      <w:tr w:rsidR="007C56F2" w:rsidRPr="00294298" w14:paraId="231F6992" w14:textId="77777777" w:rsidTr="0039248D">
        <w:tc>
          <w:tcPr>
            <w:tcW w:w="2122" w:type="dxa"/>
          </w:tcPr>
          <w:p w14:paraId="583A7AB6" w14:textId="77777777" w:rsidR="007C56F2" w:rsidRPr="00294298" w:rsidRDefault="007C56F2" w:rsidP="0039248D">
            <w:pPr>
              <w:rPr>
                <w:rFonts w:asciiTheme="minorHAnsi" w:hAnsiTheme="minorHAnsi" w:cstheme="minorHAnsi"/>
                <w:b/>
                <w:color w:val="000000" w:themeColor="text1"/>
                <w:sz w:val="22"/>
                <w:szCs w:val="22"/>
                <w:lang w:val="en-US"/>
              </w:rPr>
            </w:pPr>
            <w:r w:rsidRPr="00294298">
              <w:rPr>
                <w:rFonts w:asciiTheme="minorHAnsi" w:hAnsiTheme="minorHAnsi" w:cstheme="minorHAnsi"/>
                <w:b/>
                <w:color w:val="000000" w:themeColor="text1"/>
                <w:sz w:val="22"/>
                <w:szCs w:val="22"/>
                <w:lang w:val="en-US"/>
              </w:rPr>
              <w:t>Qualifications</w:t>
            </w:r>
          </w:p>
        </w:tc>
        <w:tc>
          <w:tcPr>
            <w:tcW w:w="3888" w:type="dxa"/>
          </w:tcPr>
          <w:p w14:paraId="56827C5F" w14:textId="77777777" w:rsidR="007C56F2" w:rsidRPr="00294298" w:rsidRDefault="007C56F2" w:rsidP="007C56F2">
            <w:pPr>
              <w:pStyle w:val="ListParagraph"/>
              <w:numPr>
                <w:ilvl w:val="0"/>
                <w:numId w:val="25"/>
              </w:numPr>
              <w:rPr>
                <w:rFonts w:asciiTheme="minorHAnsi" w:hAnsiTheme="minorHAnsi" w:cstheme="minorHAnsi"/>
                <w:color w:val="000000" w:themeColor="text1"/>
                <w:sz w:val="22"/>
                <w:szCs w:val="22"/>
                <w:lang w:val="en-US"/>
              </w:rPr>
            </w:pPr>
            <w:r w:rsidRPr="00294298">
              <w:rPr>
                <w:rFonts w:asciiTheme="minorHAnsi" w:hAnsiTheme="minorHAnsi" w:cstheme="minorHAnsi"/>
                <w:color w:val="000000" w:themeColor="text1"/>
                <w:sz w:val="22"/>
                <w:szCs w:val="22"/>
                <w:lang w:val="en-US"/>
              </w:rPr>
              <w:t xml:space="preserve">You must possess, be working towards or willing to complete </w:t>
            </w:r>
            <w:r w:rsidRPr="00294298">
              <w:rPr>
                <w:rFonts w:asciiTheme="minorHAnsi" w:hAnsiTheme="minorHAnsi" w:cstheme="minorHAnsi"/>
                <w:color w:val="000000" w:themeColor="text1"/>
                <w:sz w:val="22"/>
                <w:szCs w:val="22"/>
              </w:rPr>
              <w:t>equivalent qualifications recognised by the Scottish Social Services Council.  This would be a minimum of a</w:t>
            </w:r>
            <w:r w:rsidRPr="00294298">
              <w:rPr>
                <w:rFonts w:asciiTheme="minorHAnsi" w:hAnsiTheme="minorHAnsi" w:cstheme="minorHAnsi"/>
                <w:color w:val="000000" w:themeColor="text1"/>
                <w:sz w:val="22"/>
                <w:szCs w:val="22"/>
                <w:lang w:val="en-US"/>
              </w:rPr>
              <w:t xml:space="preserve"> </w:t>
            </w:r>
            <w:r w:rsidRPr="00294298">
              <w:rPr>
                <w:rFonts w:asciiTheme="minorHAnsi" w:hAnsiTheme="minorHAnsi" w:cstheme="minorHAnsi"/>
                <w:color w:val="000000" w:themeColor="text1"/>
                <w:sz w:val="22"/>
                <w:szCs w:val="22"/>
              </w:rPr>
              <w:t xml:space="preserve">Higher National Certificate (in Social Services) and the Scottish Vocational Qualification at Level 3 or above in Social Services (Children and Young People). </w:t>
            </w:r>
          </w:p>
          <w:p w14:paraId="66EA23B3"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tc>
        <w:tc>
          <w:tcPr>
            <w:tcW w:w="3006" w:type="dxa"/>
          </w:tcPr>
          <w:p w14:paraId="3F68660A" w14:textId="47D32F40" w:rsidR="007C56F2" w:rsidRPr="00294298" w:rsidRDefault="007C56F2" w:rsidP="007C56F2">
            <w:pPr>
              <w:pStyle w:val="ListParagraph"/>
              <w:numPr>
                <w:ilvl w:val="0"/>
                <w:numId w:val="25"/>
              </w:numPr>
              <w:rPr>
                <w:rFonts w:asciiTheme="minorHAnsi" w:hAnsiTheme="minorHAnsi" w:cstheme="minorHAnsi"/>
                <w:color w:val="000000" w:themeColor="text1"/>
                <w:sz w:val="22"/>
                <w:szCs w:val="22"/>
                <w:lang w:val="en-US"/>
              </w:rPr>
            </w:pPr>
            <w:r w:rsidRPr="00294298">
              <w:rPr>
                <w:rFonts w:asciiTheme="minorHAnsi" w:hAnsiTheme="minorHAnsi" w:cstheme="minorHAnsi"/>
                <w:color w:val="000000" w:themeColor="text1"/>
                <w:sz w:val="22"/>
                <w:szCs w:val="22"/>
                <w:lang w:val="en-US"/>
              </w:rPr>
              <w:t>A Classroom Assistant qualification would be desirable although not essential</w:t>
            </w:r>
          </w:p>
        </w:tc>
      </w:tr>
      <w:tr w:rsidR="007C56F2" w:rsidRPr="00294298" w14:paraId="2CD105D1" w14:textId="77777777" w:rsidTr="0039248D">
        <w:tc>
          <w:tcPr>
            <w:tcW w:w="2122" w:type="dxa"/>
          </w:tcPr>
          <w:p w14:paraId="0721DB03" w14:textId="77777777" w:rsidR="007C56F2" w:rsidRPr="00294298" w:rsidRDefault="007C56F2" w:rsidP="0039248D">
            <w:pPr>
              <w:rPr>
                <w:rFonts w:asciiTheme="minorHAnsi" w:hAnsiTheme="minorHAnsi" w:cstheme="minorHAnsi"/>
                <w:b/>
                <w:color w:val="000000" w:themeColor="text1"/>
                <w:sz w:val="22"/>
                <w:szCs w:val="22"/>
                <w:lang w:val="en-US"/>
              </w:rPr>
            </w:pPr>
            <w:r w:rsidRPr="00294298">
              <w:rPr>
                <w:rFonts w:asciiTheme="minorHAnsi" w:hAnsiTheme="minorHAnsi" w:cstheme="minorHAnsi"/>
                <w:b/>
                <w:color w:val="000000" w:themeColor="text1"/>
                <w:sz w:val="22"/>
                <w:szCs w:val="22"/>
                <w:lang w:val="en-US"/>
              </w:rPr>
              <w:t>Experience</w:t>
            </w:r>
          </w:p>
        </w:tc>
        <w:tc>
          <w:tcPr>
            <w:tcW w:w="3888" w:type="dxa"/>
          </w:tcPr>
          <w:p w14:paraId="2F3223A5" w14:textId="77777777" w:rsidR="007C56F2" w:rsidRPr="00294298" w:rsidRDefault="007C56F2" w:rsidP="007C56F2">
            <w:pPr>
              <w:pStyle w:val="ListParagraph"/>
              <w:numPr>
                <w:ilvl w:val="0"/>
                <w:numId w:val="25"/>
              </w:numPr>
              <w:rPr>
                <w:rFonts w:asciiTheme="minorHAnsi" w:hAnsiTheme="minorHAnsi" w:cstheme="minorHAnsi"/>
                <w:color w:val="000000" w:themeColor="text1"/>
                <w:sz w:val="22"/>
                <w:szCs w:val="22"/>
                <w:lang w:val="en-US"/>
              </w:rPr>
            </w:pPr>
            <w:r w:rsidRPr="00294298">
              <w:rPr>
                <w:rFonts w:asciiTheme="minorHAnsi" w:hAnsiTheme="minorHAnsi" w:cstheme="minorHAnsi"/>
                <w:color w:val="000000" w:themeColor="text1"/>
                <w:sz w:val="22"/>
                <w:szCs w:val="22"/>
                <w:lang w:val="en-US"/>
              </w:rPr>
              <w:t>Experience of working with young people</w:t>
            </w:r>
          </w:p>
          <w:p w14:paraId="38DBB4D1" w14:textId="62A00023" w:rsidR="00F9098B" w:rsidRPr="00294298" w:rsidRDefault="00F9098B" w:rsidP="00F9098B">
            <w:pPr>
              <w:pStyle w:val="ListParagraph"/>
              <w:rPr>
                <w:rFonts w:asciiTheme="minorHAnsi" w:hAnsiTheme="minorHAnsi" w:cstheme="minorHAnsi"/>
                <w:color w:val="000000" w:themeColor="text1"/>
                <w:sz w:val="22"/>
                <w:szCs w:val="22"/>
                <w:lang w:val="en-US"/>
              </w:rPr>
            </w:pPr>
          </w:p>
        </w:tc>
        <w:tc>
          <w:tcPr>
            <w:tcW w:w="3006" w:type="dxa"/>
          </w:tcPr>
          <w:p w14:paraId="5FB48EA4" w14:textId="7CAC7C54" w:rsidR="007C56F2" w:rsidRPr="00294298" w:rsidRDefault="007C56F2" w:rsidP="007C56F2">
            <w:pPr>
              <w:pStyle w:val="ListParagraph"/>
              <w:rPr>
                <w:rFonts w:asciiTheme="minorHAnsi" w:hAnsiTheme="minorHAnsi" w:cstheme="minorHAnsi"/>
                <w:color w:val="000000" w:themeColor="text1"/>
                <w:sz w:val="22"/>
                <w:szCs w:val="22"/>
                <w:lang w:val="en-US"/>
              </w:rPr>
            </w:pPr>
          </w:p>
        </w:tc>
      </w:tr>
      <w:tr w:rsidR="007C56F2" w:rsidRPr="00294298" w14:paraId="7E93D97A" w14:textId="77777777" w:rsidTr="00F9098B">
        <w:trPr>
          <w:trHeight w:val="3686"/>
        </w:trPr>
        <w:tc>
          <w:tcPr>
            <w:tcW w:w="2122" w:type="dxa"/>
          </w:tcPr>
          <w:p w14:paraId="69D8ED67" w14:textId="77777777" w:rsidR="007C56F2" w:rsidRPr="00294298" w:rsidRDefault="007C56F2" w:rsidP="0039248D">
            <w:pPr>
              <w:rPr>
                <w:rFonts w:asciiTheme="minorHAnsi" w:hAnsiTheme="minorHAnsi" w:cstheme="minorHAnsi"/>
                <w:b/>
                <w:color w:val="000000" w:themeColor="text1"/>
                <w:sz w:val="22"/>
                <w:szCs w:val="22"/>
                <w:lang w:val="en-US"/>
              </w:rPr>
            </w:pPr>
            <w:r w:rsidRPr="00294298">
              <w:rPr>
                <w:rFonts w:asciiTheme="minorHAnsi" w:hAnsiTheme="minorHAnsi" w:cstheme="minorHAnsi"/>
                <w:b/>
                <w:color w:val="000000" w:themeColor="text1"/>
                <w:sz w:val="22"/>
                <w:szCs w:val="22"/>
                <w:lang w:val="en-US"/>
              </w:rPr>
              <w:t>Professional Registration</w:t>
            </w:r>
          </w:p>
        </w:tc>
        <w:tc>
          <w:tcPr>
            <w:tcW w:w="3888" w:type="dxa"/>
          </w:tcPr>
          <w:p w14:paraId="3424963D" w14:textId="77777777" w:rsidR="007C56F2" w:rsidRPr="00294298" w:rsidRDefault="007C56F2" w:rsidP="007C56F2">
            <w:pPr>
              <w:pStyle w:val="ListParagraph"/>
              <w:numPr>
                <w:ilvl w:val="0"/>
                <w:numId w:val="25"/>
              </w:numPr>
              <w:rPr>
                <w:rFonts w:asciiTheme="minorHAnsi" w:hAnsiTheme="minorHAnsi" w:cstheme="minorHAnsi"/>
                <w:color w:val="000000" w:themeColor="text1"/>
                <w:sz w:val="22"/>
                <w:szCs w:val="22"/>
                <w:lang w:val="en-US"/>
              </w:rPr>
            </w:pPr>
            <w:r w:rsidRPr="00294298">
              <w:rPr>
                <w:rFonts w:asciiTheme="minorHAnsi" w:hAnsiTheme="minorHAnsi" w:cstheme="minorHAnsi"/>
                <w:color w:val="000000" w:themeColor="text1"/>
                <w:sz w:val="22"/>
                <w:szCs w:val="22"/>
                <w:lang w:val="en-US"/>
              </w:rPr>
              <w:t>To maintain registration within employment/to register with the Scottish Social Services Council (SSSC) under the ‘Residential Child Care Workers’ category within the first six months of employment. This is a legal requirement within the Care sector for individuals to be registered under the correct category within the six month timescale of the commencement of employment.</w:t>
            </w:r>
          </w:p>
          <w:p w14:paraId="42187763" w14:textId="28D2A585" w:rsidR="002100DD" w:rsidRPr="00294298" w:rsidRDefault="002100DD" w:rsidP="002100DD">
            <w:pPr>
              <w:pStyle w:val="ListParagraph"/>
              <w:rPr>
                <w:rFonts w:asciiTheme="minorHAnsi" w:hAnsiTheme="minorHAnsi" w:cstheme="minorHAnsi"/>
                <w:color w:val="000000" w:themeColor="text1"/>
                <w:sz w:val="22"/>
                <w:szCs w:val="22"/>
                <w:lang w:val="en-US"/>
              </w:rPr>
            </w:pPr>
          </w:p>
        </w:tc>
        <w:tc>
          <w:tcPr>
            <w:tcW w:w="3006" w:type="dxa"/>
          </w:tcPr>
          <w:p w14:paraId="3FA8EB2E"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4E5311DC"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63E11011"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4C3252A3"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419917B9"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292FEC40"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2E871723"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0F8F62EC"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0AD2BCF9"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51A849A3"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401DE05C"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553503B6"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6DDC323C"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33800ED3" w14:textId="77777777" w:rsidR="007C56F2" w:rsidRPr="00294298" w:rsidRDefault="007C56F2" w:rsidP="0039248D">
            <w:pPr>
              <w:pStyle w:val="ListParagraph"/>
              <w:rPr>
                <w:rFonts w:asciiTheme="minorHAnsi" w:hAnsiTheme="minorHAnsi" w:cstheme="minorHAnsi"/>
                <w:color w:val="000000" w:themeColor="text1"/>
                <w:sz w:val="22"/>
                <w:szCs w:val="22"/>
                <w:lang w:val="en-US"/>
              </w:rPr>
            </w:pPr>
          </w:p>
          <w:p w14:paraId="52C58533" w14:textId="77777777" w:rsidR="007C56F2" w:rsidRPr="00294298" w:rsidRDefault="007C56F2" w:rsidP="0039248D">
            <w:pPr>
              <w:pStyle w:val="ListParagraph"/>
              <w:rPr>
                <w:rFonts w:asciiTheme="minorHAnsi" w:hAnsiTheme="minorHAnsi" w:cstheme="minorHAnsi"/>
                <w:b/>
                <w:bCs/>
                <w:color w:val="000000" w:themeColor="text1"/>
                <w:sz w:val="22"/>
                <w:szCs w:val="22"/>
                <w:lang w:val="en-US"/>
              </w:rPr>
            </w:pPr>
          </w:p>
        </w:tc>
      </w:tr>
      <w:tr w:rsidR="007C56F2" w:rsidRPr="00294298" w14:paraId="50ECE6C1" w14:textId="77777777" w:rsidTr="0039248D">
        <w:tc>
          <w:tcPr>
            <w:tcW w:w="2122" w:type="dxa"/>
          </w:tcPr>
          <w:p w14:paraId="090B295D" w14:textId="77777777" w:rsidR="007C56F2" w:rsidRPr="00294298" w:rsidRDefault="007C56F2" w:rsidP="0039248D">
            <w:pPr>
              <w:rPr>
                <w:rFonts w:asciiTheme="minorHAnsi" w:hAnsiTheme="minorHAnsi" w:cstheme="minorHAnsi"/>
                <w:b/>
                <w:color w:val="000000" w:themeColor="text1"/>
                <w:sz w:val="22"/>
                <w:szCs w:val="22"/>
                <w:lang w:val="en-US"/>
              </w:rPr>
            </w:pPr>
            <w:r w:rsidRPr="00294298">
              <w:rPr>
                <w:rFonts w:asciiTheme="minorHAnsi" w:hAnsiTheme="minorHAnsi" w:cstheme="minorHAnsi"/>
                <w:b/>
                <w:color w:val="000000" w:themeColor="text1"/>
                <w:sz w:val="22"/>
                <w:szCs w:val="22"/>
                <w:lang w:val="en-US"/>
              </w:rPr>
              <w:t>Professional Qualities</w:t>
            </w:r>
          </w:p>
        </w:tc>
        <w:tc>
          <w:tcPr>
            <w:tcW w:w="3888" w:type="dxa"/>
          </w:tcPr>
          <w:p w14:paraId="6E392F0F" w14:textId="77777777" w:rsidR="007C56F2" w:rsidRPr="00294298" w:rsidRDefault="007C56F2" w:rsidP="00F9098B">
            <w:pPr>
              <w:pStyle w:val="ListParagraph"/>
              <w:numPr>
                <w:ilvl w:val="0"/>
                <w:numId w:val="26"/>
              </w:numPr>
              <w:rPr>
                <w:rFonts w:asciiTheme="minorHAnsi" w:hAnsiTheme="minorHAnsi" w:cstheme="minorHAnsi"/>
                <w:sz w:val="22"/>
                <w:szCs w:val="22"/>
              </w:rPr>
            </w:pPr>
            <w:r w:rsidRPr="00294298">
              <w:rPr>
                <w:rFonts w:asciiTheme="minorHAnsi" w:hAnsiTheme="minorHAnsi" w:cstheme="minorHAnsi"/>
                <w:sz w:val="22"/>
                <w:szCs w:val="22"/>
              </w:rPr>
              <w:t>The ability to motivate and provide encouragement for young people</w:t>
            </w:r>
          </w:p>
          <w:p w14:paraId="06E79F51" w14:textId="77777777" w:rsidR="007C56F2" w:rsidRPr="00294298" w:rsidRDefault="007C56F2" w:rsidP="00F9098B">
            <w:pPr>
              <w:pStyle w:val="ListParagraph"/>
              <w:numPr>
                <w:ilvl w:val="0"/>
                <w:numId w:val="26"/>
              </w:numPr>
              <w:rPr>
                <w:rFonts w:asciiTheme="minorHAnsi" w:hAnsiTheme="minorHAnsi" w:cstheme="minorHAnsi"/>
                <w:sz w:val="22"/>
                <w:szCs w:val="22"/>
              </w:rPr>
            </w:pPr>
            <w:r w:rsidRPr="00294298">
              <w:rPr>
                <w:rFonts w:asciiTheme="minorHAnsi" w:hAnsiTheme="minorHAnsi" w:cstheme="minorHAnsi"/>
                <w:sz w:val="22"/>
                <w:szCs w:val="22"/>
              </w:rPr>
              <w:t>The ability to work well as part of a team</w:t>
            </w:r>
          </w:p>
          <w:p w14:paraId="2DDF3F9F" w14:textId="77777777" w:rsidR="007C56F2" w:rsidRPr="00294298" w:rsidRDefault="007C56F2" w:rsidP="00F9098B">
            <w:pPr>
              <w:pStyle w:val="ListParagraph"/>
              <w:numPr>
                <w:ilvl w:val="0"/>
                <w:numId w:val="26"/>
              </w:numPr>
              <w:rPr>
                <w:rFonts w:asciiTheme="minorHAnsi" w:hAnsiTheme="minorHAnsi" w:cstheme="minorHAnsi"/>
                <w:sz w:val="22"/>
                <w:szCs w:val="22"/>
              </w:rPr>
            </w:pPr>
            <w:r w:rsidRPr="00294298">
              <w:rPr>
                <w:rFonts w:asciiTheme="minorHAnsi" w:hAnsiTheme="minorHAnsi" w:cstheme="minorHAnsi"/>
                <w:sz w:val="22"/>
                <w:szCs w:val="22"/>
              </w:rPr>
              <w:lastRenderedPageBreak/>
              <w:t>The ability to use one’s own initiative</w:t>
            </w:r>
          </w:p>
          <w:p w14:paraId="3CBA1A9B" w14:textId="77777777" w:rsidR="007C56F2" w:rsidRPr="00294298" w:rsidRDefault="007C56F2" w:rsidP="00F9098B">
            <w:pPr>
              <w:pStyle w:val="ListParagraph"/>
              <w:numPr>
                <w:ilvl w:val="0"/>
                <w:numId w:val="26"/>
              </w:numPr>
              <w:rPr>
                <w:rFonts w:asciiTheme="minorHAnsi" w:hAnsiTheme="minorHAnsi" w:cstheme="minorHAnsi"/>
                <w:sz w:val="22"/>
                <w:szCs w:val="22"/>
              </w:rPr>
            </w:pPr>
            <w:r w:rsidRPr="00294298">
              <w:rPr>
                <w:rFonts w:asciiTheme="minorHAnsi" w:hAnsiTheme="minorHAnsi" w:cstheme="minorHAnsi"/>
                <w:sz w:val="22"/>
                <w:szCs w:val="22"/>
              </w:rPr>
              <w:t>The ability to remain calm and patient under pressure</w:t>
            </w:r>
          </w:p>
          <w:p w14:paraId="637C0C0A" w14:textId="77777777" w:rsidR="00F9098B" w:rsidRPr="00294298" w:rsidRDefault="00F9098B" w:rsidP="00F9098B">
            <w:pPr>
              <w:pStyle w:val="ListParagraph"/>
              <w:numPr>
                <w:ilvl w:val="0"/>
                <w:numId w:val="26"/>
              </w:numPr>
              <w:rPr>
                <w:rFonts w:asciiTheme="minorHAnsi" w:hAnsiTheme="minorHAnsi" w:cstheme="minorHAnsi"/>
                <w:sz w:val="22"/>
                <w:szCs w:val="22"/>
              </w:rPr>
            </w:pPr>
            <w:r w:rsidRPr="00294298">
              <w:rPr>
                <w:rFonts w:asciiTheme="minorHAnsi" w:hAnsiTheme="minorHAnsi" w:cstheme="minorHAnsi"/>
                <w:sz w:val="22"/>
                <w:szCs w:val="22"/>
              </w:rPr>
              <w:t>Tact and sensitivity</w:t>
            </w:r>
          </w:p>
          <w:p w14:paraId="3905AF83" w14:textId="77777777" w:rsidR="00F9098B" w:rsidRPr="00294298" w:rsidRDefault="00F9098B" w:rsidP="00F9098B">
            <w:pPr>
              <w:pStyle w:val="ListParagraph"/>
              <w:numPr>
                <w:ilvl w:val="0"/>
                <w:numId w:val="26"/>
              </w:numPr>
              <w:rPr>
                <w:rFonts w:asciiTheme="minorHAnsi" w:hAnsiTheme="minorHAnsi" w:cstheme="minorHAnsi"/>
                <w:sz w:val="22"/>
                <w:szCs w:val="22"/>
              </w:rPr>
            </w:pPr>
            <w:r w:rsidRPr="00294298">
              <w:rPr>
                <w:rFonts w:asciiTheme="minorHAnsi" w:hAnsiTheme="minorHAnsi" w:cstheme="minorHAnsi"/>
                <w:sz w:val="22"/>
                <w:szCs w:val="22"/>
              </w:rPr>
              <w:t>A caring, approachable personality</w:t>
            </w:r>
          </w:p>
          <w:p w14:paraId="3326D4A6" w14:textId="42AD63DD" w:rsidR="007C56F2" w:rsidRPr="00294298" w:rsidRDefault="00F9098B" w:rsidP="00F9098B">
            <w:pPr>
              <w:pStyle w:val="ListParagraph"/>
              <w:numPr>
                <w:ilvl w:val="0"/>
                <w:numId w:val="26"/>
              </w:numPr>
              <w:rPr>
                <w:rFonts w:asciiTheme="minorHAnsi" w:hAnsiTheme="minorHAnsi" w:cstheme="minorHAnsi"/>
                <w:color w:val="000000" w:themeColor="text1"/>
                <w:sz w:val="22"/>
                <w:szCs w:val="22"/>
                <w:lang w:val="en-US"/>
              </w:rPr>
            </w:pPr>
            <w:r w:rsidRPr="00294298">
              <w:rPr>
                <w:rFonts w:asciiTheme="minorHAnsi" w:hAnsiTheme="minorHAnsi" w:cstheme="minorHAnsi"/>
                <w:sz w:val="22"/>
                <w:szCs w:val="22"/>
              </w:rPr>
              <w:t>Sufficient literacy and numeracy skills</w:t>
            </w:r>
          </w:p>
        </w:tc>
        <w:tc>
          <w:tcPr>
            <w:tcW w:w="3006" w:type="dxa"/>
          </w:tcPr>
          <w:p w14:paraId="0DB76D68" w14:textId="77777777" w:rsidR="007C56F2" w:rsidRPr="00294298" w:rsidRDefault="007C56F2" w:rsidP="00F9098B">
            <w:pPr>
              <w:pStyle w:val="ListParagraph"/>
              <w:rPr>
                <w:rFonts w:asciiTheme="minorHAnsi" w:hAnsiTheme="minorHAnsi" w:cstheme="minorHAnsi"/>
                <w:color w:val="000000" w:themeColor="text1"/>
                <w:sz w:val="22"/>
                <w:szCs w:val="22"/>
                <w:lang w:val="en-US"/>
              </w:rPr>
            </w:pPr>
          </w:p>
        </w:tc>
      </w:tr>
      <w:tr w:rsidR="007C56F2" w:rsidRPr="00294298" w14:paraId="5A305BED" w14:textId="77777777" w:rsidTr="0039248D">
        <w:tc>
          <w:tcPr>
            <w:tcW w:w="2122" w:type="dxa"/>
          </w:tcPr>
          <w:p w14:paraId="2B5D47E4" w14:textId="77777777" w:rsidR="007C56F2" w:rsidRPr="00294298" w:rsidRDefault="007C56F2" w:rsidP="0039248D">
            <w:pPr>
              <w:rPr>
                <w:rFonts w:asciiTheme="minorHAnsi" w:hAnsiTheme="minorHAnsi" w:cstheme="minorHAnsi"/>
                <w:b/>
                <w:color w:val="000000" w:themeColor="text1"/>
                <w:sz w:val="22"/>
                <w:szCs w:val="22"/>
                <w:lang w:val="en-US"/>
              </w:rPr>
            </w:pPr>
            <w:r w:rsidRPr="00294298">
              <w:rPr>
                <w:rFonts w:asciiTheme="minorHAnsi" w:hAnsiTheme="minorHAnsi" w:cstheme="minorHAnsi"/>
                <w:b/>
                <w:color w:val="000000" w:themeColor="text1"/>
                <w:sz w:val="22"/>
                <w:szCs w:val="22"/>
                <w:lang w:val="en-US"/>
              </w:rPr>
              <w:t>Personal Qualities</w:t>
            </w:r>
          </w:p>
        </w:tc>
        <w:tc>
          <w:tcPr>
            <w:tcW w:w="3888" w:type="dxa"/>
          </w:tcPr>
          <w:p w14:paraId="5E779D7F" w14:textId="77777777" w:rsidR="00F9098B" w:rsidRPr="00294298" w:rsidRDefault="00F9098B" w:rsidP="00F9098B">
            <w:pPr>
              <w:pStyle w:val="ListParagraph"/>
              <w:numPr>
                <w:ilvl w:val="0"/>
                <w:numId w:val="28"/>
              </w:numPr>
              <w:autoSpaceDE w:val="0"/>
              <w:autoSpaceDN w:val="0"/>
              <w:adjustRightInd w:val="0"/>
              <w:rPr>
                <w:rFonts w:asciiTheme="minorHAnsi" w:hAnsiTheme="minorHAnsi" w:cstheme="minorHAnsi"/>
                <w:sz w:val="22"/>
                <w:szCs w:val="22"/>
              </w:rPr>
            </w:pPr>
            <w:r w:rsidRPr="00294298">
              <w:rPr>
                <w:rFonts w:asciiTheme="minorHAnsi" w:hAnsiTheme="minorHAnsi" w:cstheme="minorHAnsi"/>
                <w:sz w:val="22"/>
                <w:szCs w:val="22"/>
              </w:rPr>
              <w:t xml:space="preserve">You must have inter-personal skills necessary for developing and maintaining positive relationships in a challenging environment. You must be interested in learning and demonstrate a willingness to be flexible and creative. </w:t>
            </w:r>
          </w:p>
          <w:p w14:paraId="41A5927E" w14:textId="77777777" w:rsidR="007C56F2" w:rsidRPr="00294298" w:rsidRDefault="007C56F2" w:rsidP="00F9098B">
            <w:pPr>
              <w:pStyle w:val="ListParagraph"/>
              <w:tabs>
                <w:tab w:val="left" w:pos="0"/>
              </w:tabs>
              <w:rPr>
                <w:rFonts w:asciiTheme="minorHAnsi" w:hAnsiTheme="minorHAnsi" w:cstheme="minorHAnsi"/>
                <w:color w:val="000000" w:themeColor="text1"/>
                <w:sz w:val="22"/>
                <w:szCs w:val="22"/>
                <w:lang w:val="en-US"/>
              </w:rPr>
            </w:pPr>
          </w:p>
        </w:tc>
        <w:tc>
          <w:tcPr>
            <w:tcW w:w="3006" w:type="dxa"/>
          </w:tcPr>
          <w:p w14:paraId="1DC99A47" w14:textId="6419D42C" w:rsidR="007C56F2" w:rsidRPr="00294298" w:rsidRDefault="007C56F2" w:rsidP="00F9098B">
            <w:pPr>
              <w:pStyle w:val="ListParagraph"/>
              <w:tabs>
                <w:tab w:val="left" w:pos="0"/>
              </w:tabs>
              <w:rPr>
                <w:rFonts w:asciiTheme="minorHAnsi" w:hAnsiTheme="minorHAnsi" w:cstheme="minorHAnsi"/>
                <w:color w:val="000000" w:themeColor="text1"/>
                <w:sz w:val="22"/>
                <w:szCs w:val="22"/>
              </w:rPr>
            </w:pPr>
          </w:p>
        </w:tc>
      </w:tr>
    </w:tbl>
    <w:p w14:paraId="1A791AB7" w14:textId="77777777" w:rsidR="007C56F2" w:rsidRPr="00FE5A54" w:rsidRDefault="007C56F2" w:rsidP="000961A4">
      <w:pPr>
        <w:autoSpaceDE w:val="0"/>
        <w:autoSpaceDN w:val="0"/>
        <w:adjustRightInd w:val="0"/>
        <w:rPr>
          <w:rFonts w:ascii="Arial" w:hAnsi="Arial" w:cs="Arial"/>
          <w:sz w:val="22"/>
          <w:szCs w:val="22"/>
        </w:rPr>
      </w:pPr>
    </w:p>
    <w:sectPr w:rsidR="007C56F2" w:rsidRPr="00FE5A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C481" w14:textId="77777777" w:rsidR="000961A4" w:rsidRDefault="000961A4" w:rsidP="000961A4">
      <w:r>
        <w:separator/>
      </w:r>
    </w:p>
  </w:endnote>
  <w:endnote w:type="continuationSeparator" w:id="0">
    <w:p w14:paraId="14D69EF2" w14:textId="77777777" w:rsidR="000961A4" w:rsidRDefault="000961A4" w:rsidP="0009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6C8E" w14:textId="77777777" w:rsidR="000961A4" w:rsidRDefault="000961A4" w:rsidP="000961A4">
      <w:r>
        <w:separator/>
      </w:r>
    </w:p>
  </w:footnote>
  <w:footnote w:type="continuationSeparator" w:id="0">
    <w:p w14:paraId="6A1451B1" w14:textId="77777777" w:rsidR="000961A4" w:rsidRDefault="000961A4" w:rsidP="0009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3BA9" w14:textId="4C72FD97" w:rsidR="00F9098B" w:rsidRDefault="00F9098B">
    <w:pPr>
      <w:pStyle w:val="Header"/>
    </w:pPr>
    <w:r>
      <w:rPr>
        <w:lang w:eastAsia="en-GB"/>
      </w:rPr>
      <w:drawing>
        <wp:anchor distT="0" distB="0" distL="114300" distR="114300" simplePos="0" relativeHeight="251659264" behindDoc="0" locked="0" layoutInCell="1" allowOverlap="1" wp14:anchorId="72775AB3" wp14:editId="72684242">
          <wp:simplePos x="0" y="0"/>
          <wp:positionH relativeFrom="margin">
            <wp:posOffset>3619500</wp:posOffset>
          </wp:positionH>
          <wp:positionV relativeFrom="margin">
            <wp:posOffset>-655955</wp:posOffset>
          </wp:positionV>
          <wp:extent cx="2657475" cy="981075"/>
          <wp:effectExtent l="0" t="0" r="9525" b="9525"/>
          <wp:wrapSquare wrapText="bothSides"/>
          <wp:docPr id="2"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9D8"/>
    <w:multiLevelType w:val="hybridMultilevel"/>
    <w:tmpl w:val="B07C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05D59"/>
    <w:multiLevelType w:val="hybridMultilevel"/>
    <w:tmpl w:val="BB5E7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11352"/>
    <w:multiLevelType w:val="hybridMultilevel"/>
    <w:tmpl w:val="D54EA86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33227"/>
    <w:multiLevelType w:val="hybridMultilevel"/>
    <w:tmpl w:val="6F54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27E35"/>
    <w:multiLevelType w:val="hybridMultilevel"/>
    <w:tmpl w:val="3B6AA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053B1"/>
    <w:multiLevelType w:val="hybridMultilevel"/>
    <w:tmpl w:val="E46A77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9B1228A"/>
    <w:multiLevelType w:val="hybridMultilevel"/>
    <w:tmpl w:val="800A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B5BB3"/>
    <w:multiLevelType w:val="hybridMultilevel"/>
    <w:tmpl w:val="E2C8D40E"/>
    <w:lvl w:ilvl="0" w:tplc="A68A66D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DE152ED"/>
    <w:multiLevelType w:val="hybridMultilevel"/>
    <w:tmpl w:val="3AF6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32ADC"/>
    <w:multiLevelType w:val="hybridMultilevel"/>
    <w:tmpl w:val="C6DA0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EA642B"/>
    <w:multiLevelType w:val="hybridMultilevel"/>
    <w:tmpl w:val="154660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D46978"/>
    <w:multiLevelType w:val="hybridMultilevel"/>
    <w:tmpl w:val="D5802DD2"/>
    <w:lvl w:ilvl="0" w:tplc="5D74A016">
      <w:start w:val="1"/>
      <w:numFmt w:val="bullet"/>
      <w:lvlText w:val=""/>
      <w:lvlJc w:val="left"/>
      <w:pPr>
        <w:tabs>
          <w:tab w:val="num" w:pos="737"/>
        </w:tabs>
        <w:ind w:left="737" w:hanging="51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A5A61"/>
    <w:multiLevelType w:val="hybridMultilevel"/>
    <w:tmpl w:val="F68600EE"/>
    <w:lvl w:ilvl="0" w:tplc="AA5C3D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E798F"/>
    <w:multiLevelType w:val="hybridMultilevel"/>
    <w:tmpl w:val="813E8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450C8"/>
    <w:multiLevelType w:val="hybridMultilevel"/>
    <w:tmpl w:val="D26043C0"/>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67645B8"/>
    <w:multiLevelType w:val="hybridMultilevel"/>
    <w:tmpl w:val="D548E19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90A2464"/>
    <w:multiLevelType w:val="hybridMultilevel"/>
    <w:tmpl w:val="C9729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6910C1"/>
    <w:multiLevelType w:val="hybridMultilevel"/>
    <w:tmpl w:val="F8B03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5B295F"/>
    <w:multiLevelType w:val="hybridMultilevel"/>
    <w:tmpl w:val="5C885104"/>
    <w:lvl w:ilvl="0" w:tplc="88BC1AEA">
      <w:start w:val="1"/>
      <w:numFmt w:val="decimal"/>
      <w:lvlText w:val="%1."/>
      <w:lvlJc w:val="left"/>
      <w:pPr>
        <w:tabs>
          <w:tab w:val="num" w:pos="720"/>
        </w:tabs>
        <w:ind w:left="720" w:hanging="360"/>
      </w:pPr>
      <w:rPr>
        <w:rFonts w:ascii="Century Gothic" w:eastAsia="Times New Roman" w:hAnsi="Century Gothic"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7E5991"/>
    <w:multiLevelType w:val="hybridMultilevel"/>
    <w:tmpl w:val="75360F1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0850A2B"/>
    <w:multiLevelType w:val="hybridMultilevel"/>
    <w:tmpl w:val="8A94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73106"/>
    <w:multiLevelType w:val="hybridMultilevel"/>
    <w:tmpl w:val="F292540A"/>
    <w:lvl w:ilvl="0" w:tplc="771618E6">
      <w:start w:val="1"/>
      <w:numFmt w:val="decimal"/>
      <w:lvlText w:val="%1."/>
      <w:lvlJc w:val="left"/>
      <w:pPr>
        <w:tabs>
          <w:tab w:val="num" w:pos="720"/>
        </w:tabs>
        <w:ind w:left="720" w:hanging="360"/>
      </w:pPr>
      <w:rPr>
        <w:rFonts w:ascii="Tahoma" w:eastAsia="Times New Roman" w:hAnsi="Tahoma" w:cs="Tahom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25503"/>
    <w:multiLevelType w:val="hybridMultilevel"/>
    <w:tmpl w:val="13AAE478"/>
    <w:lvl w:ilvl="0" w:tplc="5D74A016">
      <w:start w:val="1"/>
      <w:numFmt w:val="bullet"/>
      <w:lvlText w:val=""/>
      <w:lvlJc w:val="left"/>
      <w:pPr>
        <w:tabs>
          <w:tab w:val="num" w:pos="737"/>
        </w:tabs>
        <w:ind w:left="737" w:hanging="51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A7C32"/>
    <w:multiLevelType w:val="hybridMultilevel"/>
    <w:tmpl w:val="CB646E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4953B80"/>
    <w:multiLevelType w:val="hybridMultilevel"/>
    <w:tmpl w:val="CBDC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752828">
    <w:abstractNumId w:val="12"/>
  </w:num>
  <w:num w:numId="2" w16cid:durableId="1262569594">
    <w:abstractNumId w:val="18"/>
  </w:num>
  <w:num w:numId="3" w16cid:durableId="1076510222">
    <w:abstractNumId w:val="21"/>
  </w:num>
  <w:num w:numId="4" w16cid:durableId="1010331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348301">
    <w:abstractNumId w:val="4"/>
  </w:num>
  <w:num w:numId="6" w16cid:durableId="627474114">
    <w:abstractNumId w:val="10"/>
  </w:num>
  <w:num w:numId="7" w16cid:durableId="1839268424">
    <w:abstractNumId w:val="17"/>
  </w:num>
  <w:num w:numId="8" w16cid:durableId="1906337505">
    <w:abstractNumId w:val="2"/>
  </w:num>
  <w:num w:numId="9" w16cid:durableId="3297069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63111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98545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40741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008366">
    <w:abstractNumId w:val="19"/>
  </w:num>
  <w:num w:numId="14" w16cid:durableId="90349036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3499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677170">
    <w:abstractNumId w:val="5"/>
  </w:num>
  <w:num w:numId="17" w16cid:durableId="183522520">
    <w:abstractNumId w:val="23"/>
  </w:num>
  <w:num w:numId="18" w16cid:durableId="1378630251">
    <w:abstractNumId w:val="0"/>
  </w:num>
  <w:num w:numId="19" w16cid:durableId="633764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3893159">
    <w:abstractNumId w:val="11"/>
  </w:num>
  <w:num w:numId="21" w16cid:durableId="152567827">
    <w:abstractNumId w:val="1"/>
  </w:num>
  <w:num w:numId="22" w16cid:durableId="392197756">
    <w:abstractNumId w:val="22"/>
  </w:num>
  <w:num w:numId="23" w16cid:durableId="1581868780">
    <w:abstractNumId w:val="9"/>
  </w:num>
  <w:num w:numId="24" w16cid:durableId="702946469">
    <w:abstractNumId w:val="20"/>
  </w:num>
  <w:num w:numId="25" w16cid:durableId="1809930822">
    <w:abstractNumId w:val="3"/>
  </w:num>
  <w:num w:numId="26" w16cid:durableId="1784686217">
    <w:abstractNumId w:val="24"/>
  </w:num>
  <w:num w:numId="27" w16cid:durableId="489372386">
    <w:abstractNumId w:val="6"/>
  </w:num>
  <w:num w:numId="28" w16cid:durableId="1268000616">
    <w:abstractNumId w:val="8"/>
  </w:num>
  <w:num w:numId="29" w16cid:durableId="1885291684">
    <w:abstractNumId w:val="16"/>
  </w:num>
  <w:num w:numId="30" w16cid:durableId="1930113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8"/>
    <w:rsid w:val="00010E20"/>
    <w:rsid w:val="0001116B"/>
    <w:rsid w:val="00052AA2"/>
    <w:rsid w:val="00087685"/>
    <w:rsid w:val="000961A4"/>
    <w:rsid w:val="000C60AE"/>
    <w:rsid w:val="00126631"/>
    <w:rsid w:val="002100DD"/>
    <w:rsid w:val="00294298"/>
    <w:rsid w:val="002E1836"/>
    <w:rsid w:val="002F6F4E"/>
    <w:rsid w:val="00462AD0"/>
    <w:rsid w:val="0048722E"/>
    <w:rsid w:val="00537532"/>
    <w:rsid w:val="005A2718"/>
    <w:rsid w:val="00674603"/>
    <w:rsid w:val="007359E6"/>
    <w:rsid w:val="007C56F2"/>
    <w:rsid w:val="008F4D14"/>
    <w:rsid w:val="00996B8B"/>
    <w:rsid w:val="009E699F"/>
    <w:rsid w:val="00A344DE"/>
    <w:rsid w:val="00AA5198"/>
    <w:rsid w:val="00AB2AC0"/>
    <w:rsid w:val="00AF4402"/>
    <w:rsid w:val="00B06768"/>
    <w:rsid w:val="00B23565"/>
    <w:rsid w:val="00BB1D70"/>
    <w:rsid w:val="00CF284D"/>
    <w:rsid w:val="00D37BD1"/>
    <w:rsid w:val="00DD57FA"/>
    <w:rsid w:val="00E03124"/>
    <w:rsid w:val="00E37875"/>
    <w:rsid w:val="00E90FE1"/>
    <w:rsid w:val="00EE1D79"/>
    <w:rsid w:val="00F9098B"/>
    <w:rsid w:val="00FE5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E1AC"/>
  <w15:docId w15:val="{7B66FCF2-6316-4A8A-96F3-AA4D2EDD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718"/>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18"/>
    <w:pPr>
      <w:ind w:left="720"/>
      <w:contextualSpacing/>
    </w:pPr>
  </w:style>
  <w:style w:type="paragraph" w:styleId="BalloonText">
    <w:name w:val="Balloon Text"/>
    <w:basedOn w:val="Normal"/>
    <w:link w:val="BalloonTextChar"/>
    <w:uiPriority w:val="99"/>
    <w:semiHidden/>
    <w:unhideWhenUsed/>
    <w:rsid w:val="002E1836"/>
    <w:rPr>
      <w:rFonts w:ascii="Tahoma" w:hAnsi="Tahoma" w:cs="Tahoma"/>
      <w:sz w:val="16"/>
      <w:szCs w:val="16"/>
    </w:rPr>
  </w:style>
  <w:style w:type="character" w:customStyle="1" w:styleId="BalloonTextChar">
    <w:name w:val="Balloon Text Char"/>
    <w:basedOn w:val="DefaultParagraphFont"/>
    <w:link w:val="BalloonText"/>
    <w:uiPriority w:val="99"/>
    <w:semiHidden/>
    <w:rsid w:val="002E1836"/>
    <w:rPr>
      <w:rFonts w:ascii="Tahoma" w:eastAsia="Times New Roman" w:hAnsi="Tahoma" w:cs="Tahoma"/>
      <w:noProof/>
      <w:sz w:val="16"/>
      <w:szCs w:val="16"/>
    </w:rPr>
  </w:style>
  <w:style w:type="paragraph" w:styleId="BodyText2">
    <w:name w:val="Body Text 2"/>
    <w:basedOn w:val="Normal"/>
    <w:link w:val="BodyText2Char"/>
    <w:rsid w:val="009E699F"/>
    <w:pPr>
      <w:jc w:val="center"/>
    </w:pPr>
    <w:rPr>
      <w:noProof w:val="0"/>
      <w:sz w:val="22"/>
      <w:szCs w:val="22"/>
    </w:rPr>
  </w:style>
  <w:style w:type="character" w:customStyle="1" w:styleId="BodyText2Char">
    <w:name w:val="Body Text 2 Char"/>
    <w:basedOn w:val="DefaultParagraphFont"/>
    <w:link w:val="BodyText2"/>
    <w:rsid w:val="009E699F"/>
    <w:rPr>
      <w:rFonts w:ascii="Times New Roman" w:eastAsia="Times New Roman" w:hAnsi="Times New Roman" w:cs="Times New Roman"/>
    </w:rPr>
  </w:style>
  <w:style w:type="paragraph" w:styleId="Header">
    <w:name w:val="header"/>
    <w:basedOn w:val="Normal"/>
    <w:link w:val="HeaderChar"/>
    <w:uiPriority w:val="99"/>
    <w:unhideWhenUsed/>
    <w:rsid w:val="000961A4"/>
    <w:pPr>
      <w:tabs>
        <w:tab w:val="center" w:pos="4513"/>
        <w:tab w:val="right" w:pos="9026"/>
      </w:tabs>
    </w:pPr>
  </w:style>
  <w:style w:type="character" w:customStyle="1" w:styleId="HeaderChar">
    <w:name w:val="Header Char"/>
    <w:basedOn w:val="DefaultParagraphFont"/>
    <w:link w:val="Header"/>
    <w:uiPriority w:val="99"/>
    <w:rsid w:val="000961A4"/>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0961A4"/>
    <w:pPr>
      <w:tabs>
        <w:tab w:val="center" w:pos="4513"/>
        <w:tab w:val="right" w:pos="9026"/>
      </w:tabs>
    </w:pPr>
  </w:style>
  <w:style w:type="character" w:customStyle="1" w:styleId="FooterChar">
    <w:name w:val="Footer Char"/>
    <w:basedOn w:val="DefaultParagraphFont"/>
    <w:link w:val="Footer"/>
    <w:uiPriority w:val="99"/>
    <w:rsid w:val="000961A4"/>
    <w:rPr>
      <w:rFonts w:ascii="Times New Roman" w:eastAsia="Times New Roman" w:hAnsi="Times New Roman" w:cs="Times New Roman"/>
      <w:noProof/>
      <w:sz w:val="24"/>
      <w:szCs w:val="24"/>
    </w:rPr>
  </w:style>
  <w:style w:type="table" w:styleId="TableGrid">
    <w:name w:val="Table Grid"/>
    <w:basedOn w:val="TableNormal"/>
    <w:uiPriority w:val="59"/>
    <w:rsid w:val="007C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CFF84F.610906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Doherty</dc:creator>
  <cp:lastModifiedBy>Morgan Ritchie</cp:lastModifiedBy>
  <cp:revision>5</cp:revision>
  <dcterms:created xsi:type="dcterms:W3CDTF">2020-11-05T11:06:00Z</dcterms:created>
  <dcterms:modified xsi:type="dcterms:W3CDTF">2023-08-04T11:46:00Z</dcterms:modified>
</cp:coreProperties>
</file>